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Potential conditions for fire occurrence in vegetation in the Peruvian Andes</w:t>
      </w:r>
    </w:p>
    <w:p>
      <w:hyperlink r:id="rId7" w:history="1">
        <w:r>
          <w:rPr>
            <w:color w:val="1d4ed8"/>
            <w:u w:val="single"/>
          </w:rPr>
          <w:t xml:space="preserve">https://doi.org/10.1071/WF21029</w:t>
        </w:r>
      </w:hyperlink>
    </w:p>
    <w:p/>
    <w:p/>
    <w:p>
      <w:pPr/>
      <w:r>
        <w:rPr>
          <w:rStyle w:val="rStyle"/>
        </w:rPr>
        <w:t xml:space="preserve">Intérprete</w:t>
      </w:r>
    </w:p>
    <w:p>
      <w:pPr/>
      <w:r>
        <w:rPr/>
        <w:t xml:space="preserve">Zubieta Barragán Ricardo</w:t>
      </w:r>
    </w:p>
    <w:p/>
    <w:p>
      <w:pPr/>
      <w:r>
        <w:rPr>
          <w:rStyle w:val="rStyle"/>
        </w:rPr>
        <w:t xml:space="preserve">Revisor(a)</w:t>
      </w:r>
    </w:p>
    <w:p>
      <w:pPr/>
      <w:r>
        <w:rPr/>
        <w:t xml:space="preserve"/>
      </w:r>
    </w:p>
    <w:p/>
    <w:p>
      <w:pPr/>
      <w:r>
        <w:rPr>
          <w:rStyle w:val="rStyle"/>
        </w:rPr>
        <w:t xml:space="preserve">Resultados y conclusiones</w:t>
      </w:r>
    </w:p>
    <w:p>
      <w:pPr/>
      <w:r>
        <w:rPr/>
        <w:t xml:space="preserve">En las últimas décadas se ha incrementado severamente la frecuencia de incendios forestales en los Andes peruanos.  Por ello, es necesario mejorar los sistemas de prevención ante eventos climáticos extremos. En vista que, durante las sequías, la ocurrencia de incendios forestales se incrementa hasta por encima del 400%. Los resultados del estudio sugieren que el monitoreo de variable climáticas como lluvia o temperatura como tal, no son directamente vinculados a incendios forestales.  No obstante, el análisis de lluvia y temperatura diaria indica que el monitorio de la lluvia acumulada, la frecuencia acumulada de días secos y la frecuencia de días cálidos son estadísticamente asociados con las condiciones que contribuyen con el incremento de la ocurrencia de incendios forestales. Los resultados también indican que el monitoreo de la humedad en la vegetación, estimada a partir de datos satelitales es también un parámetro útil para caracterizar condiciones potenciales para la ocurrencia de incendios. Los resultados sugieren que los gestores de la problemática de incendios forestales deberían considerar implementar estrategias de prevención que incluyen el monitorio de adecuados parámetros climáticos y vegetativos basados en estudios técnico científicos.</w:t>
      </w:r>
    </w:p>
    <w:p/>
    <w:p>
      <w:pPr/>
      <w:r>
        <w:rPr>
          <w:rStyle w:val="rStyle"/>
        </w:rPr>
        <w:t xml:space="preserve">Metodología y datos</w:t>
      </w:r>
    </w:p>
    <w:p>
      <w:pPr/>
      <w:r>
        <w:rPr/>
        <w:t xml:space="preserve">Se recopiló datos de precipitación y temperatura grillados basado en observaciones (PISCO), provistos por SENAMHI-PERU. Asimismo, se recopiló datos de reflectividad del sensor MODIS, satélite TERRA. Para analizar las condiciones climáticas y vegetativas potenciales para la ocurrencia de incendios, se propuso la lluvia acumulada, la frecuencia acumulada de días secos (DDF) y la frecuencia de días cálidos (HDF). DDF se define como la frecuencia acumulada de días secos, donde un día seco es considerado aquel día en el que llueve por debajo de 1mm. Mientras HDF se define como la frecuencia acumulada de días cálidos, donde un día cálido es considerado aquel día, que presenta una temperatura por encima de 20°C. Asimismo, se analizaron diversos índices espectrales, los cuales se estimaron a partir de datos de reflectividad obtenidos a partir satélite.</w:t>
      </w:r>
    </w:p>
    <w:p/>
    <w:p>
      <w:pPr/>
      <w:r>
        <w:rPr>
          <w:rStyle w:val="rStyle"/>
        </w:rPr>
        <w:t xml:space="preserve">Limitaciones de la investigación</w:t>
      </w:r>
    </w:p>
    <w:p>
      <w:pPr/>
      <w:r>
        <w:rPr/>
        <w:t xml:space="preserve">El clima y el impacto de clima sobre la vegetación en la generación de combustible forestal ejercen un rol durante la temporada de incendios. Parámetros climáticos y vegetativos a ser monitoreados son propuestos en este estudio. No obstante, la ocurrencia de incendios forestales es atribuido principalmente al agente de ignición que ejerce la población en los Andes. Se recomienda realizar investigaciones que involucren aspectos sociales de las prácticas de quemas que puedan ser empleados en la prevención de incendios forestales.</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A nivel nacional</w:t>
      </w:r>
    </w:p>
    <w:p/>
    <w:p>
      <w:pPr/>
      <w:r>
        <w:rPr>
          <w:rStyle w:val="rStyle"/>
        </w:rPr>
        <w:t xml:space="preserve">Palabras clave:</w:t>
      </w:r>
    </w:p>
    <w:p>
      <w:pPr/>
      <w:r>
        <w:rPr/>
        <w:t xml:space="preserve">incendio forestal, Andes, día seco, día cálido, lluvia, temperatura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1/WF2102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2026-11-08T00:26:25-05:00</dcterms:created>
  <dcterms:modified xsi:type="dcterms:W3CDTF">2026-11-08T00:26:25-05:00</dcterms:modified>
</cp:coreProperties>
</file>

<file path=docProps/custom.xml><?xml version="1.0" encoding="utf-8"?>
<Properties xmlns="http://schemas.openxmlformats.org/officeDocument/2006/custom-properties" xmlns:vt="http://schemas.openxmlformats.org/officeDocument/2006/docPropsVTypes"/>
</file>