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cultural heritage: A literature review</w:t>
      </w:r>
    </w:p>
    <w:p>
      <w:hyperlink r:id="rId7" w:history="1">
        <w:r>
          <w:rPr>
            <w:color w:val="1d4ed8"/>
            <w:u w:val="single"/>
          </w:rPr>
          <w:t xml:space="preserve">https://doi.org/10.1002/wcc.710</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artículo realiza una revisión internacional de literatura sobre los impactos del cambio climático en el patrimonio cultural tangible, sobre todo considerando que cambios en la temperatura, precipitación y otras variables atmosféricas, así como cambios en el nivel del mar y en la frecuencia de los eventos extremos ya los viene afectando seriamente en todo el planeta. 
Resultado de la revisión realizada, los autores han sintetizado en forma gráfica y fácil entendimiento, cuales son (a) los impactos de los principales estresores climáticos (temperatura, precipitación y viento) sobre el patrimonio cultural ubicado al aire libre; (b) los impactos del cambio climático sobre el patrimonio cultural ubicado en interiores (como edificios históricos y sus colecciones), y (c) los cambios en el ambiente físico natural (inundaciones, deslizamientos de tierra, lluvia extrema, incremento del nivel del mar, marejadas, cambios en las propiedades del océano, sequías y calor extremo, y descongelación del permafrost) que afectan al patrimonio cultural. 
Se concluye que los impactos mencionados pueden tener muy graves consecuencias para la preservación del patrimonio cultural, y que deberían ser tomados en cuenta en las evaluaciones de peligros y vulnerabilidades en sitios de patrimonio cultural, tomando acciones de adaptación para poder protegerlos.</w:t>
      </w:r>
    </w:p>
    <w:p/>
    <w:p>
      <w:pPr/>
      <w:r>
        <w:rPr>
          <w:rStyle w:val="rStyle"/>
        </w:rPr>
        <w:t xml:space="preserve">Metodología y datos</w:t>
      </w:r>
    </w:p>
    <w:p>
      <w:pPr/>
      <w:r>
        <w:rPr/>
        <w:t xml:space="preserve">Los autores realizaron una búsqueda sistemática de literatura en inglés utilizando ScienceDirect y Google Scholar, escogiéndose los más relevantes sobre impactos del cambio climático en el patrimonio cultural entre los años 1999 y 2020, luego de validar su robustez. Con la información resultante se trabajaron tres diagramas de impacto, donde se desarrolló y sintetizó las relaciones entre los estresores climáticos y los cambios en el rango de deterioro de los materiales y estructuras del patrimonio cultural, incluyendo sus interconexiones.</w:t>
      </w:r>
    </w:p>
    <w:p/>
    <w:p>
      <w:pPr/>
      <w:r>
        <w:rPr>
          <w:rStyle w:val="rStyle"/>
        </w:rPr>
        <w:t xml:space="preserve">Limitaciones de la investigación</w:t>
      </w:r>
    </w:p>
    <w:p>
      <w:pPr/>
      <w:r>
        <w:rPr/>
        <w:t xml:space="preserve">Los autores señalan bien las limitaciones de la investigación: (a) Si bien la revisión de literatura fue global, se encuentra dominada por la investigación europea, que es mucho más abundante a la fecha, y que revela una escasez de estudios originados en otras regiones, (b) El estudio examina los impactos del cambio climático en el patrimonio cultural tangible, según lo previamente investigado en la literatura científica, y no considera las incertidumbres en las proyecciones del cambio climático ni la vulnerabilidad de los sitios de patrimonio cultural a tales cambios.</w:t>
      </w:r>
    </w:p>
    <w:p/>
    <w:p>
      <w:pPr/>
      <w:r>
        <w:rPr>
          <w:rStyle w:val="rStyle"/>
        </w:rPr>
        <w:t xml:space="preserve">Recomendaciones</w:t>
      </w:r>
    </w:p>
    <w:p>
      <w:pPr/>
      <w:r>
        <w:rPr/>
        <w:t xml:space="preserve">Existe una gran falta de información sobre los impactos del cambio climático en el patrimonio cultural fuera de Europa, lo que incluye al Perú. Dado el enorme patrimonio cultural que posee el país, es clave realizar estudios al respecto, y tomar medidas oportunas que permitan protegerlo.</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Mundial</w:t>
      </w:r>
    </w:p>
    <w:p/>
    <w:p>
      <w:pPr/>
      <w:r>
        <w:rPr>
          <w:rStyle w:val="rStyle"/>
        </w:rPr>
        <w:t xml:space="preserve">Palabras clave:</w:t>
      </w:r>
    </w:p>
    <w:p>
      <w:pPr/>
      <w:r>
        <w:rPr/>
        <w:t xml:space="preserve">Impactos del cambio climático, Patrimonio cultural , Estresores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2025-12-18T09:19:00-05:00</dcterms:created>
  <dcterms:modified xsi:type="dcterms:W3CDTF">2025-12-18T09:19:00-05:00</dcterms:modified>
</cp:coreProperties>
</file>

<file path=docProps/custom.xml><?xml version="1.0" encoding="utf-8"?>
<Properties xmlns="http://schemas.openxmlformats.org/officeDocument/2006/custom-properties" xmlns:vt="http://schemas.openxmlformats.org/officeDocument/2006/docPropsVTypes"/>
</file>