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Cognitive Maps Reveal Diverse Perceptions of How Prescribed Fire Affects Forests and Communities</w:t>
      </w:r>
    </w:p>
    <w:p>
      <w:hyperlink r:id="rId7" w:history="1">
        <w:r>
          <w:rPr>
            <w:color w:val="1d4ed8"/>
            <w:u w:val="single"/>
          </w:rPr>
          <w:t xml:space="preserve">https://doi.org/10.3389/ffgc.2020.00075</w:t>
        </w:r>
      </w:hyperlink>
    </w:p>
    <w:p/>
    <w:p/>
    <w:p>
      <w:pPr/>
      <w:r>
        <w:rPr>
          <w:rStyle w:val="rStyle"/>
        </w:rPr>
        <w:t xml:space="preserve">Intérprete</w:t>
      </w:r>
    </w:p>
    <w:p>
      <w:pPr/>
      <w:r>
        <w:rPr/>
        <w:t xml:space="preserve">Zubieta Barragán Ricardo</w:t>
      </w:r>
    </w:p>
    <w:p/>
    <w:p>
      <w:pPr/>
      <w:r>
        <w:rPr>
          <w:rStyle w:val="rStyle"/>
        </w:rPr>
        <w:t xml:space="preserve">Revisor(a)</w:t>
      </w:r>
    </w:p>
    <w:p>
      <w:pPr/>
      <w:r>
        <w:rPr/>
        <w:t xml:space="preserve"/>
      </w:r>
    </w:p>
    <w:p/>
    <w:p>
      <w:pPr/>
      <w:r>
        <w:rPr>
          <w:rStyle w:val="rStyle"/>
        </w:rPr>
        <w:t xml:space="preserve">Resultados y conclusiones</w:t>
      </w:r>
    </w:p>
    <w:p>
      <w:pPr/>
      <w:r>
        <w:rPr/>
        <w:t xml:space="preserve">Los mapas cognitivos de “varias personas” acerca de la quema prescrita afectaría solo positivamente a la reducción de impactos. Sin embargo, cuando se agrega al análisis los mapas cognitivos de individuos para evaluar las percepciones de la quema prescrita en diferentes tamaños de grupos de partes interesadas, se encontró que la percepción de los efectos deseables disminuiría  según el tamaño del grupo encuestado.
Los representantes de las organizaciones no gubernamentales y de respuesta a
incendios tendieron a percibir las quemas prescritas de manera más favorable, mientras
que los ciudadanos particulares y los representantes de empresas privadas enfatizaron
los efectos adversos.
El análisis realizado muestra cómo variaban las percepciones de los efectos de las
quemas prescritas en 15 resultados (valores distintos) y se descubrió que la calidad
del aire, los valores paisajísticos y el hábitat de la vida silvestre se percibían como
los más afectados negativamente por las quemas prescritas, mientras que los valores
culturales e históricos, la protección de la flora, la calidad del agua y la seguridad
de los bomberos se percibieron como los más afectados positivamente.
En conjunto, los resultados ayudan a explicar el desafío de aumentar el uso de la quema
prescrita en USA</w:t>
      </w:r>
    </w:p>
    <w:p/>
    <w:p>
      <w:pPr/>
      <w:r>
        <w:rPr>
          <w:rStyle w:val="rStyle"/>
        </w:rPr>
        <w:t xml:space="preserve">Metodología y datos</w:t>
      </w:r>
    </w:p>
    <w:p>
      <w:pPr/>
      <w:r>
        <w:rPr/>
        <w:t xml:space="preserve">Se evaluó las percepciones de los efectos de la quema prescrita mediante los llamados
resultados valiosos (positivos y/ negativos) utilizando datos de 111 mapas cognitivos
obtenidos de las partes interesadas en la ecorregión de las Cascadas del Este del
centro de Oregon-USA,. la cual es propensa a los incendios forestales. Ya que estas
herramientas pueden representar las relaciones entre factores biológicos, físicos,
sociales, políticos y otros que estructuran la comprensión de un sistema por parte de
los individuos. Es decir, los mapas cognitivos son ideales para analizar las
percepciones de la dinámica en sistemas socio-ecológicos complejos.
Para ello, se recopiló datos sobre los efectos percibidos de la quema prescrita
mediante ejercicios de mapeo cognitivo, que se realizaron en persona con los
encuestados entre noviembre de 2017 y marzo de 2018. Como parte de cada ejercicio de mapeo cognitivo, se solicitó a los encuestados que identificaran los factores que
consideraban relacionados con el riesgo de incendios forestales, así como las
relaciones causales entre esos factores. Estos ejercicios se realizaron utilizando el
el software Mental-Modeler.</w:t>
      </w:r>
    </w:p>
    <w:p/>
    <w:p>
      <w:pPr/>
      <w:r>
        <w:rPr>
          <w:rStyle w:val="rStyle"/>
        </w:rPr>
        <w:t xml:space="preserve">Limitaciones de la investigación</w:t>
      </w:r>
    </w:p>
    <w:p>
      <w:pPr/>
      <w:r>
        <w:rPr/>
        <w:t xml:space="preserve">Los resultados resaltan la importancia de los modelos colaborativos complejos de toma
de decisiones sobre bosques e incendios en general. No obstante, puede existir una
amplia variación en la forma en que los diferentes tipos de partes interesadas
(diversidad de grupos) y/o comunidades que perciben que las quemas prescritas afectan
en distintos casos de resultados valiosos (sea positivo o negativo).
Para una mejor implementación de las quemas prescritas, se destaca la necesidad de
procesos de políticas públicas que tengan en cuenta las opiniones de las partes
interesadas sobre los efectos múltiples y potencialmente opuestos de la quema prescrita en diferentes resultados valiosos.</w:t>
      </w:r>
    </w:p>
    <w:p/>
    <w:p>
      <w:pPr/>
      <w:r>
        <w:rPr>
          <w:rStyle w:val="rStyle"/>
        </w:rPr>
        <w:t xml:space="preserve">Recomendaciones</w:t>
      </w:r>
    </w:p>
    <w:p>
      <w:pPr/>
      <w:r>
        <w:rPr/>
        <w:t xml:space="preserve"/>
      </w:r>
    </w:p>
    <w:p/>
    <w:p>
      <w:pPr/>
      <w:r>
        <w:rPr>
          <w:rStyle w:val="rStyle"/>
        </w:rPr>
        <w:t xml:space="preserve">Adaptación:</w:t>
      </w:r>
    </w:p>
    <w:p>
      <w:pPr/>
      <w:r>
        <w:rPr/>
        <w:t xml:space="preserve">Agua,  Agricultura,  Bosques,  Salud</w:t>
      </w:r>
    </w:p>
    <w:p/>
    <w:p>
      <w:pPr/>
      <w:r>
        <w:rPr>
          <w:rStyle w:val="rStyle"/>
        </w:rPr>
        <w:t xml:space="preserve">Mitigación:</w:t>
      </w:r>
    </w:p>
    <w:p>
      <w:pPr/>
      <w:r>
        <w:rPr/>
        <w:t xml:space="preserve">---</w:t>
      </w:r>
    </w:p>
    <w:p/>
    <w:p>
      <w:pPr/>
      <w:r>
        <w:rPr>
          <w:rStyle w:val="rStyle"/>
        </w:rPr>
        <w:t xml:space="preserve">Escala:</w:t>
      </w:r>
    </w:p>
    <w:p>
      <w:pPr/>
      <w:r>
        <w:rPr/>
        <w:t xml:space="preserve">Oregon State</w:t>
      </w:r>
    </w:p>
    <w:p/>
    <w:p>
      <w:pPr/>
      <w:r>
        <w:rPr>
          <w:rStyle w:val="rStyle"/>
        </w:rPr>
        <w:t xml:space="preserve">Ámbito geográfico:</w:t>
      </w:r>
    </w:p>
    <w:p>
      <w:pPr/>
      <w:r>
        <w:rPr/>
        <w:t xml:space="preserve">USA</w:t>
      </w:r>
    </w:p>
    <w:p/>
    <w:p>
      <w:pPr/>
      <w:r>
        <w:rPr>
          <w:rStyle w:val="rStyle"/>
        </w:rPr>
        <w:t xml:space="preserve">Palabras clave:</w:t>
      </w:r>
    </w:p>
    <w:p>
      <w:pPr/>
      <w:r>
        <w:rPr/>
        <w:t xml:space="preserve">Quemas prescritas, Modelos, Percepción, Mapa cognitivo, USA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fgc.2020.000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2026-11-08T00:26:23-05:00</dcterms:created>
  <dcterms:modified xsi:type="dcterms:W3CDTF">2026-11-08T00:26:23-05:00</dcterms:modified>
</cp:coreProperties>
</file>

<file path=docProps/custom.xml><?xml version="1.0" encoding="utf-8"?>
<Properties xmlns="http://schemas.openxmlformats.org/officeDocument/2006/custom-properties" xmlns:vt="http://schemas.openxmlformats.org/officeDocument/2006/docPropsVTypes"/>
</file>