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apartado de resultados primero, se muestra los valores unitarios de los ecosistemas como: servicios ecosistémicos de provisión, de regulación y cultural, resaltando que los valores de los servicios ecosistémicos (ESV) más elevados fueros para los humedales interiores. Los humedales costeros y los sistemas costeros, tienen un valor significativo debido a la amplia variedad de servicios que ofrecen.
Ellos representan una pequeña parte de la zona costera total del Atlántico. Es importante destacar que los ESV experimentan modificaciones en las proyecciones hacia el año 2100 debido a cambios en las condiciones socioeconómicas, especialmente en lo que respecta a los ingresos y la densidad de población. Por otro lado, se muestran los resultados del Modelo de Bañera de Incertidumbre (uBTM), lo representa mediante mapas de las áreas y detalla que aproximadamente el 2.4% del área de la zona costera atlántica está en riesgo de inundación debido al aumento del nivel del mar. Algunos países enfrentan hasta un 4.5% de su zona costera afectada, incluyendo Países Bajos, México, Estados Unidos, Belice, Dinamarca y Estonia.
Es importante entender que los cambios en los valores de los servicios ecosistémicos están relacionados de manera directa con el riesgo de inundación y el crecimiento económico, lo cual hace que los cambios pequeños en estos factores pueden llevar a grandes cambios en los valores de los servicios ecosistémicos e impactarán directamente en los servicios ecosistémicos y, por ende, en el bienestar de la población mundial.</w:t>
      </w:r>
    </w:p>
    <w:p/>
    <w:p>
      <w:pPr/>
      <w:r>
        <w:rPr>
          <w:rStyle w:val="rStyle"/>
        </w:rPr>
        <w:t xml:space="preserve">Metodología y datos</w:t>
      </w:r>
    </w:p>
    <w:p>
      <w:pPr/>
      <w:r>
        <w:rPr/>
        <w:t xml:space="preserve">Se utilizó una metodología integrada que combina múltiples conjuntos de datos y modelos para proyectar los valores de servicios ecosistémicos en riesgo de inundación debido al aumento del nivel del mar y al desarrollo socioeconómico futuro en la zona costera atlántica. Se emplearon funciones de valor de servicios ecosistémicos basadas en un meta-análisis global, estas funciones estimaron los valores locales de servicios ecosistémicos.
Los valores de los servicios ecosistémicos se relacionan con factores como ingreso, densidad de población, áreas protegidas (terrestres y marinas), tierras agrícolas y forestales, junto con variables ficticias para el bioma y el continente. Para evaluar las áreas en riesgo de inundación, se utilizó el Modelo de Bañera de Incertidumbre (uBTM). Esta técnica combina la incertidumbre de las proyecciones de aumento del nivel del mar (SLR) con el error vertical de un modelo digital de elevación (DEM).
El uBTM se implementó a través de Google Earth Engine (GEE) y se basa en el uso del CoastalDEM, un DEM costero global, que a su vez considera escenarios extremos al comparar el error máximo de la elevación DEM con la proyección máxima y mínima del aumento del nivel del mar, lo que permite establecer una escala probabilística de porcentajes de riesgo de inundación entre 0 y 100%,  y se utilizaron escenarios climáticos (RCP 4.5 y 8.5) y socioeconómicos (SSP1-SSP5) para los años 2015 y 2100.</w:t>
      </w:r>
    </w:p>
    <w:p/>
    <w:p>
      <w:pPr/>
      <w:r>
        <w:rPr>
          <w:rStyle w:val="rStyle"/>
        </w:rPr>
        <w:t xml:space="preserve">Limitaciones de la investigación</w:t>
      </w:r>
    </w:p>
    <w:p>
      <w:pPr/>
      <w:r>
        <w:rPr/>
        <w:t xml:space="preserve">El uso del Coastal DEM, aunque es una mejora con respecto a los DEMs anteriores, aún presenta incertidumbres en las elevaciones costeras. Las funciones de valor utilizadas para estimar los valores de los servicios ecosistémicos se basan en un meta-análisis global y puede ser que no capten completamente las particularidades locales. Esta simplificación puede llevar a estimaciones de valor que no reflejan con precisión las condiciones específicas de cada región costera.
En cuanto a los escenarios climáticos y socioeconómicos utilizados (RCP y SSP) representan posibles estimaciones a futuro, pero no lo pueden hacer con exactitud, esto puede llevar a una incertidumbre inherente en las proyecciones de impactos futuros.
La calidad y disponibilidad de los datos de entrada, como los porcentajes de áreas protegidas, densidad de población e ingreso nacional bruto, pueden variar significativamente entre regiones, lo que podría afectar la precisión de las estimaciones de valor de servicios ecosistémicos de cada una de ellas. Y, por último, el estudio se centra solo en la zona costera atlántica y en los años 2015 y 2100. Esto puede limitar la generalización de los resultados a otras regiones o períodos de tiempo diferentes.</w:t>
      </w:r>
    </w:p>
    <w:p/>
    <w:p>
      <w:pPr/>
      <w:r>
        <w:rPr>
          <w:rStyle w:val="rStyle"/>
        </w:rPr>
        <w:t xml:space="preserve">Recomendaciones</w:t>
      </w:r>
    </w:p>
    <w:p>
      <w:pPr/>
      <w:r>
        <w:rPr/>
        <w:t xml:space="preserve">Luego de abordada las limitaciones identificadas en este estudio y mejorar la precisión de futuras evaluaciones, se recomienda realizar varias acciones. En primer lugar, es crucial mejorar la precisión de los Modelos Digitales de Elevación (DEM) mediante la integración de datos más detallados y específicos a nivel local. Esto puede incluir la utilización de tecnologías avanzadas como LIDAR para obtener mediciones más precisas de la elevación del terreno en zonas costeras. En segundo lugar, se puede desarrollar funciones de valor de servicios ecosistémicos que sean más específicas a las condiciones locales y regionales, en lugar de depender únicamente de meta-análisis globales. Además, es importante considerar una gama más amplia de escenarios socioeconómicos y de cambio climático para capturar mejor las incertidumbres futuras. Finalmente, se debe promover la recopilación y el uso de datos locales detallados, así como la consideración de factores no climatológicos, como la contaminación y el desarrollo urbano, que también pueden afectar los servicios ecosistémicos costeros.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Servicios ecosistémicos: Zona costera del Atlántico</w:t>
      </w:r>
    </w:p>
    <w:p/>
    <w:p>
      <w:pPr/>
      <w:r>
        <w:rPr>
          <w:rStyle w:val="rStyle"/>
        </w:rPr>
        <w:t xml:space="preserve">Palabras clave:</w:t>
      </w:r>
    </w:p>
    <w:p>
      <w:pPr/>
      <w:r>
        <w:rPr/>
        <w:t xml:space="preserve">Adaptación, Cambio Climático,  , Desarrollo socioeconómico,  Inundación,  Nivel del mar,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2026-07-23T02:18:25-05:00</dcterms:created>
  <dcterms:modified xsi:type="dcterms:W3CDTF">2026-07-23T02:18:25-05:00</dcterms:modified>
</cp:coreProperties>
</file>

<file path=docProps/custom.xml><?xml version="1.0" encoding="utf-8"?>
<Properties xmlns="http://schemas.openxmlformats.org/officeDocument/2006/custom-properties" xmlns:vt="http://schemas.openxmlformats.org/officeDocument/2006/docPropsVTypes"/>
</file>