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Making time for space: The critical role of spatial planning in adapting natural resource management to climate change</w:t>
      </w:r>
    </w:p>
    <w:p>
      <w:hyperlink r:id="rId7" w:history="1">
        <w:r>
          <w:rPr>
            <w:color w:val="1d4ed8"/>
            <w:u w:val="single"/>
          </w:rPr>
          <w:t xml:space="preserve">https://doi.org/10.1016/j.envsci.2017.05.003</w:t>
        </w:r>
      </w:hyperlink>
    </w:p>
    <w:p/>
    <w:p/>
    <w:p>
      <w:pPr/>
      <w:r>
        <w:rPr>
          <w:rStyle w:val="rStyle"/>
        </w:rPr>
        <w:t xml:space="preserve">Intérprete</w:t>
      </w:r>
    </w:p>
    <w:p>
      <w:pPr/>
      <w:r>
        <w:rPr/>
        <w:t xml:space="preserve">Martínez Alejandra G.</w:t>
      </w:r>
    </w:p>
    <w:p/>
    <w:p>
      <w:pPr/>
      <w:r>
        <w:rPr>
          <w:rStyle w:val="rStyle"/>
        </w:rPr>
        <w:t xml:space="preserve">Revisor(a)</w:t>
      </w:r>
    </w:p>
    <w:p>
      <w:pPr/>
      <w:r>
        <w:rPr/>
        <w:t xml:space="preserve"/>
      </w:r>
    </w:p>
    <w:p/>
    <w:p>
      <w:pPr/>
      <w:r>
        <w:rPr>
          <w:rStyle w:val="rStyle"/>
        </w:rPr>
        <w:t xml:space="preserve">Resultados y conclusiones</w:t>
      </w:r>
    </w:p>
    <w:p>
      <w:pPr/>
      <w:r>
        <w:rPr/>
        <w:t xml:space="preserve">Los organismos que gestionan los recursos naturales en Australia han venido trabajando  en la planificación local, regional, estatal o nacional con la ayuda de financiamientos que han incluido estrategias de adaptación climática (por ejemplo recuperarse de eventos climáticos extremos), sin embargo, los resultados no han sido los esperados. Entre los problemas identificados destacan: (i) Sobre la información y capacidad técnica: la escasa integración entre la planificación de la adaptación climática y otros objetivos de planificación, las incertidumbres asociadas con las proyecciones climáticas, etc.; (ii) Sobre la capacidad institucional: Mala integración entre diferentes sectores, falta de claridad sobre la autoridad de los organismos encargados del manejo de los recursos naturales, etc.; (iii) Sobre la capacidad social: Cansancio de las partes interesadas en el tema, cambios repentinos en el sistema sociopolítico, etc.</w:t>
      </w:r>
    </w:p>
    <w:p/>
    <w:p>
      <w:pPr/>
      <w:r>
        <w:rPr>
          <w:rStyle w:val="rStyle"/>
        </w:rPr>
        <w:t xml:space="preserve">Metodología y datos</w:t>
      </w:r>
    </w:p>
    <w:p>
      <w:pPr/>
      <w:r>
        <w:rPr/>
        <w:t xml:space="preserve">Análisis histórico del proceso de planificación del territorio vinculado a la adaptación climática, y entrevistas semiestructuradas a funcionarios involucrados en la gestión de los recursos naturales. El objetivo de las entrevistas fue identificar los aciertos y problemas en la gestión de los recursos naturales en Australia.</w:t>
      </w:r>
    </w:p>
    <w:p/>
    <w:p>
      <w:pPr/>
      <w:r>
        <w:rPr>
          <w:rStyle w:val="rStyle"/>
        </w:rPr>
        <w:t xml:space="preserve">Limitaciones de la investigación</w:t>
      </w:r>
    </w:p>
    <w:p>
      <w:pPr/>
      <w:r>
        <w:rPr/>
        <w:t xml:space="preserve">El estudio se limita al análisis en Australia. Sin embargo, los resultados podrían ser aplicados a cualquier otro país que esté desarrollando la planificación de su territorio tomando en cuenta el cambio climático.</w:t>
      </w:r>
    </w:p>
    <w:p/>
    <w:p>
      <w:pPr/>
      <w:r>
        <w:rPr>
          <w:rStyle w:val="rStyle"/>
        </w:rPr>
        <w:t xml:space="preserve">Recomendaciones</w:t>
      </w:r>
    </w:p>
    <w:p>
      <w:pPr/>
      <w:r>
        <w:rPr/>
        <w:t xml:space="preserve"/>
      </w:r>
    </w:p>
    <w:p/>
    <w:p>
      <w:pPr/>
      <w:r>
        <w:rPr>
          <w:rStyle w:val="rStyle"/>
        </w:rPr>
        <w:t xml:space="preserve">Adaptación:</w:t>
      </w:r>
    </w:p>
    <w:p>
      <w:pPr/>
      <w:r>
        <w:rPr/>
        <w:t xml:space="preserve">Agua,  Agricultura,  Bosques,  Pesca y acuicultura </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Nacional</w:t>
      </w:r>
    </w:p>
    <w:p/>
    <w:p>
      <w:pPr/>
      <w:r>
        <w:rPr>
          <w:rStyle w:val="rStyle"/>
        </w:rPr>
        <w:t xml:space="preserve">Ámbito geográfico:</w:t>
      </w:r>
    </w:p>
    <w:p>
      <w:pPr/>
      <w:r>
        <w:rPr/>
        <w:t xml:space="preserve">Australia</w:t>
      </w:r>
    </w:p>
    <w:p/>
    <w:p>
      <w:pPr/>
      <w:r>
        <w:rPr>
          <w:rStyle w:val="rStyle"/>
        </w:rPr>
        <w:t xml:space="preserve">Palabras clave:</w:t>
      </w:r>
    </w:p>
    <w:p>
      <w:pPr/>
      <w:r>
        <w:rPr/>
        <w:t xml:space="preserve">Planificación del territorio, gestión de los recursos naturales, gobiernos locales y regionales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envsci.2017.05.003"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2026-09-22T05:33:38-05:00</dcterms:created>
  <dcterms:modified xsi:type="dcterms:W3CDTF">2026-09-22T05:33:38-05:00</dcterms:modified>
</cp:coreProperties>
</file>

<file path=docProps/custom.xml><?xml version="1.0" encoding="utf-8"?>
<Properties xmlns="http://schemas.openxmlformats.org/officeDocument/2006/custom-properties" xmlns:vt="http://schemas.openxmlformats.org/officeDocument/2006/docPropsVTypes"/>
</file>