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Are urban impacts on heavy rainfall amplified in mountainous regions?</w:t>
      </w:r>
    </w:p>
    <w:p>
      <w:hyperlink r:id="rId7" w:history="1">
        <w:r>
          <w:rPr>
            <w:color w:val="1d4ed8"/>
            <w:u w:val="single"/>
          </w:rPr>
          <w:t xml:space="preserve">https://doi.org/10.1088/1748-9326/ae38f9</w:t>
        </w:r>
      </w:hyperlink>
    </w:p>
    <w:p/>
    <w:p/>
    <w:p>
      <w:pPr/>
      <w:r>
        <w:rPr>
          <w:rStyle w:val="rStyle"/>
        </w:rPr>
        <w:t xml:space="preserve">Intérprete</w:t>
      </w:r>
    </w:p>
    <w:p>
      <w:pPr/>
      <w:r>
        <w:rPr/>
        <w:t xml:space="preserve">Urdiales Flores Diego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resultados sugieren que las áreas urbanas en regiones montañosas pueden incrementar la intensidad de la lluvia más allá de lo que típicamente se observa únicamente por efecto orográfico. Esto se debe a que los valles pronunciados pueden canalizar el flujo de humedad, haciendo que las ciudades en valles montañosos sean más cálidas y húmedas que su entorno, lo que incrementa el suministro de humedad y fortalece las tormentas. 
Se encontro que las “zonas de alta lluvia” de lluvia a sotavento de la ciudad están generalmente asociados tanto a la presencia del área urbana como al levantamiento orográfico, y que la ciudad incrementa adicionalmente la precipitación local hasta en un 25% (22.5%–25.8%) por encima del efecto orográfico. La ciudad de Cuenca en los Andes del Ecuador se caracteriza por temperaturas y humedad más elevadas en comparación con su entorno, debido a su ubicación en un valle confinado, lo que refuerza la influencia de los efectos térmicos inducidos por la urbanización en la intensificación de la lluvia más allá de lo que suele observarse en ciudades de tamaño similar.</w:t>
      </w:r>
    </w:p>
    <w:p/>
    <w:p>
      <w:pPr/>
      <w:r>
        <w:rPr>
          <w:rStyle w:val="rStyle"/>
        </w:rPr>
        <w:t xml:space="preserve">Metodología y datos</w:t>
      </w:r>
    </w:p>
    <w:p>
      <w:pPr/>
      <w:r>
        <w:rPr/>
        <w:t xml:space="preserve">Para evaluar la influencia de Cuenca en la lluvia intensa más allá de la orografía local, se simularon varios eventos de precipitación intensa observados con radar meteorológico utilizando el modelo Weather Research and Forecasting (WRF). Se compararon simulaciones con y sin la presencia de la ciudad de Cuenca en varias áreas “hotspot” predefinidas.</w:t>
      </w:r>
    </w:p>
    <w:p/>
    <w:p>
      <w:pPr/>
      <w:r>
        <w:rPr>
          <w:rStyle w:val="rStyle"/>
        </w:rPr>
        <w:t xml:space="preserve">Limitaciones de la investigación</w:t>
      </w:r>
    </w:p>
    <w:p>
      <w:pPr/>
      <w:r>
        <w:rPr/>
        <w:t xml:space="preserve">El estudio analiza el impacto del área urbana de una ciudad media en los Andes, por lo cual no se puede generalizar o extrapolar estos hallazgos a otras ciudades.</w:t>
      </w:r>
    </w:p>
    <w:p/>
    <w:p>
      <w:pPr/>
      <w:r>
        <w:rPr>
          <w:rStyle w:val="rStyle"/>
        </w:rPr>
        <w:t xml:space="preserve">Recomendaciones</w:t>
      </w:r>
    </w:p>
    <w:p>
      <w:pPr/>
      <w:r>
        <w:rPr/>
        <w:t xml:space="preserve">Los resultados de este estudio subrayan la necesidad de investigar con mayor profundidad cómo estas ciudades influyen en la precipitación, ya que la expansión urbana en curso podría exacerbar la intensidad de las lluvias extremas y los riesgos naturales asociados más allá de las proyecciones actuales.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regiones montañosas, intensificación de lluvia, isla de calor urbana, lluvia extrema , modelación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e38f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2026-07-22T19:34:05-05:00</dcterms:created>
  <dcterms:modified xsi:type="dcterms:W3CDTF">2026-07-22T19:34:05-05:00</dcterms:modified>
</cp:coreProperties>
</file>

<file path=docProps/custom.xml><?xml version="1.0" encoding="utf-8"?>
<Properties xmlns="http://schemas.openxmlformats.org/officeDocument/2006/custom-properties" xmlns:vt="http://schemas.openxmlformats.org/officeDocument/2006/docPropsVTypes"/>
</file>