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Evidencias de cambio climático en la región hiperárida de la costa sur de Perú, cabecera del desierto de Atacama</w:t>
      </w:r>
    </w:p>
    <w:p>
      <w:hyperlink r:id="rId7" w:history="1">
        <w:r>
          <w:rPr>
            <w:color w:val="1d4ed8"/>
            <w:u w:val="single"/>
          </w:rPr>
          <w:t xml:space="preserve">https://doi.org/10.24850/j-tyca-2022-01-08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documenta la ocurrencia de Huaycos en las quebradas de Caramolle y El Diablo durante el verano del año 2020. Este desastre fue acompañado de dos eventos extremos de lluvia durante los meses de enero y febrero, que parecen estar asociados al calentamiento anómalo del mar frente a las costas de Tacna. Según la información presentada, estos eventos tuvieron el efecto de humedecer y saturar el suelo, lo que favoreció la generación de los huaicos. También se indica que estos eventos terminaron con la vida de tres personas.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Utiliza principalmente información puntual de diferentes fuentes, tales como: Datos de precipitación de dos estaciones pluviométricas, mapas de anomalía de la temperatura superficial del mar, imágenes de Google Earth, fotos de daños a infraestructura. Hace un análisis principalmente descriptivo de como se desarrollaron los eventos.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artículo se centra en un solo evento, y aunque se asocia principalmente a un evento como el niño, y se hace díficil la asociación con el cambio climático.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Para una mejor caracterización de estos eventos, se sugiere analizar profundizando más en la relación entre calentamiento del océano frente Tacna y la precipitación. Se podría incidir en los niveles de humedad alcanzado por el suelo en diferentes eventos para determinar el punto de saturación del suelo.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Tacna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Percipitaciones extremas,  Huaycos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24850/j-tyca-2022-01-0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2026-09-22T03:05:18-05:00</dcterms:created>
  <dcterms:modified xsi:type="dcterms:W3CDTF">2026-09-22T03:05:18-05:00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