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Re-thinking the present: The role of a historical focus in climate change adaptation research</w:t>
      </w:r>
    </w:p>
    <w:p>
      <w:hyperlink r:id="rId7" w:history="1">
        <w:r>
          <w:rPr>
            <w:color w:val="1d4ed8"/>
            <w:u w:val="single"/>
          </w:rPr>
          <w:t xml:space="preserve">https://doi.org/10.1016/j.gloenvcha.2017.12.003</w:t>
        </w:r>
      </w:hyperlink>
    </w:p>
    <w:p/>
    <w:p/>
    <w:p>
      <w:pPr/>
      <w:r>
        <w:rPr>
          <w:rStyle w:val="rStyle"/>
        </w:rPr>
        <w:t xml:space="preserve">Intérprete</w:t>
      </w:r>
    </w:p>
    <w:p>
      <w:pPr/>
      <w:r>
        <w:rPr/>
        <w:t xml:space="preserve">Ruiz Rengifo Diana Karina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Las investigaciones sobre la adaptación del cambio climático a través del tiempo vienen abordando diferentes perspectivas de cómo el clima y la sociedad se relacionan a través del tiempo, permitiendo comprender el desarrollo de las sociedades en el pasado. Este estudio propone tres grandes enfoques de análisis:  el primero es la "particularizing adaptation" o adaptación particularizante, donde se analizan las relaciones sociales con el clima, incluyendo las dimensiones culturales del clima; el segundo es el "institutional path dependency &amp; memory" o análisis  del camino de la dependencia institucional y memoria, que se enfoca en la evolución de las instituciones formales con responsabilidad de adaptación, y el tercero es el "second-order observation" o la observación de los observadores, que involucra la apreciación histórica de las ideas y conceptos que sustentan la adaptación al cambio climático.
Para los historiadores que estudian la adaptación al cambio climático, estos tres enfoques son clave, pero no han sido igualmente desarrollados. Los estudios empíricos detallados entre el clima y la sociedad proporcionan una referencia para comprender el papel que desempeña el clima en situaciones puntuales, y contextualizar las opciones de adaptación.</w:t>
      </w:r>
    </w:p>
    <w:p/>
    <w:p>
      <w:pPr/>
      <w:r>
        <w:rPr>
          <w:rStyle w:val="rStyle"/>
        </w:rPr>
        <w:t xml:space="preserve">Metodología y datos</w:t>
      </w:r>
    </w:p>
    <w:p>
      <w:pPr/>
      <w:r>
        <w:rPr/>
        <w:t xml:space="preserve">El estudio se realizó bajo un enfoque histórico donde se revisó investigaciones sobre la adaptación del cambio climático, identificando la contribución de las investigaciones sobre la adaptación al cambio climático a través del tiempo, incluyendo tanto los conocimientos tradicionales y científicos en relación con el clima.</w:t>
      </w:r>
    </w:p>
    <w:p/>
    <w:p>
      <w:pPr/>
      <w:r>
        <w:rPr>
          <w:rStyle w:val="rStyle"/>
        </w:rPr>
        <w:t xml:space="preserve">Limitaciones de la investigación</w:t>
      </w:r>
    </w:p>
    <w:p>
      <w:pPr/>
      <w:r>
        <w:rPr/>
        <w:t xml:space="preserve">En las investigaciones sobre adaptación del cambio climático los peligros relacionados con el clima están a nivel local e individual, donde a menudo la percepción del riesgo está influenciado con las prácticas culturales o los eventos extremos del pasado. Adicionalmente, muchos de los estudios revisados incluyen información muy generalizada y simplista.</w:t>
      </w:r>
    </w:p>
    <w:p/>
    <w:p>
      <w:pPr/>
      <w:r>
        <w:rPr>
          <w:rStyle w:val="rStyle"/>
        </w:rPr>
        <w:t xml:space="preserve">Recomendaciones</w:t>
      </w:r>
    </w:p>
    <w:p>
      <w:pPr/>
      <w:r>
        <w:rPr/>
        <w:t xml:space="preserve">Las investigaciones pasadas sobre adaptación del cambio climático con frecuencia generalizan la información sobre el clima, por lo que es necesario trabajar con  información más puntual sobre entornos más locales.</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Adaptación Cambio climático,  Clima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gloenvcha.2017.12.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2026-09-22T05:37:18-05:00</dcterms:created>
  <dcterms:modified xsi:type="dcterms:W3CDTF">2026-09-22T05:37:18-05:00</dcterms:modified>
</cp:coreProperties>
</file>

<file path=docProps/custom.xml><?xml version="1.0" encoding="utf-8"?>
<Properties xmlns="http://schemas.openxmlformats.org/officeDocument/2006/custom-properties" xmlns:vt="http://schemas.openxmlformats.org/officeDocument/2006/docPropsVTypes"/>
</file>