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Food Security, and Health: Harnessing Agroecology to Build Climate-Resilient Communities</w:t>
      </w:r>
    </w:p>
    <w:p>
      <w:hyperlink r:id="rId7" w:history="1">
        <w:r>
          <w:rPr>
            <w:color w:val="1d4ed8"/>
            <w:u w:val="single"/>
          </w:rPr>
          <w:t xml:space="preserve">https://doi.org/10.3390/su142113954</w:t>
        </w:r>
      </w:hyperlink>
    </w:p>
    <w:p/>
    <w:p/>
    <w:p>
      <w:pPr/>
      <w:r>
        <w:rPr>
          <w:rStyle w:val="rStyle"/>
        </w:rPr>
        <w:t xml:space="preserve">Intérprete</w:t>
      </w:r>
    </w:p>
    <w:p>
      <w:pPr/>
      <w:r>
        <w:rPr/>
        <w:t xml:space="preserve">GUIOP SERVAN RUTH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cambio climático representa una gran amenaza para el mundo, afectando los ecosistemas, la sociedad y la economía, especialmente en la seguridad alimentaria. El estudio analizado tuvo como objetivo evaluar cómo la agroecología puede ayudar a construir comunidades más resilientes frente al cambio climático mediante sistemas alimentarios sostenibles. Los resultados muestran que el 78% de los estudios revisados destacan la aplicación de prácticas agroecológicas, como la diversificación de cultivos, la adecuada gestión del suelo y la integración de ganado. Estas prácticas están directamente relacionadas con una mejor seguridad alimentaria y nutricional. Además, la agroecología contribuye a la restauración de tierras y bosques, aumentando la captura de carbono. En comparación con la agricultura convencional, los sistemas agroecológicos presentan incrementos de entre 20% y 100% en el almacenamiento de carbono y una mayor recuperación forestal. Asó como también, se observó un aumento en la biodiversidad y en los servicios ecosistémicos. En términos sociales, las familias que adoptaron estas prácticas registraron una mayor variedad de alimentos en su dieta y mejoras en la salud. En conclusión, la agroecología se presenta como una alternativa efectiva para enfrentar el cambio climático, mejorar la producción sostenible y fortalecer el bienestar de las comunidades rurales.</w:t>
      </w:r>
    </w:p>
    <w:p/>
    <w:p>
      <w:pPr/>
      <w:r>
        <w:rPr>
          <w:rStyle w:val="rStyle"/>
        </w:rPr>
        <w:t xml:space="preserve">Metodología y datos</w:t>
      </w:r>
    </w:p>
    <w:p>
      <w:pPr/>
      <w:r>
        <w:rPr/>
        <w:t xml:space="preserve">Este estudio se basó en los hallazgos del informe de síntesis de conocimientos “Construyendo comunidades resilientes al clima “Viviendo dentro de la capacidad de carga de la Tierra”. Además, se realizó una revisión de literatura que incluyó 44 estudios clave, seleccionados entre 677 artículos encontrados en bases de datos académicas de Scopus, Web of Science y Google Scholar. Los estudios analizados abarcaron el período 2012–2022 y se centraron en evaluar el impacto de la agroecología en la seguridad alimentaria, la salud y la resiliencia al cambio climático en países en desarrollo. La búsqueda se enfocó en investigaciones que abordaran prácticas agroecológicas como la diversificación de cultivos, la agroforestería y la gestión sostenible de la tierra. Asimismo, se incluyeron informes de políticas públicas y literatura gris para ofrecer una visión más integral y profunda sobre cómo estas prácticas contribuyen a la adaptación y mitigación del cambio climático en comunidades vulnerables.</w:t>
      </w:r>
    </w:p>
    <w:p/>
    <w:p>
      <w:pPr/>
      <w:r>
        <w:rPr>
          <w:rStyle w:val="rStyle"/>
        </w:rPr>
        <w:t xml:space="preserve">Limitaciones de la investigación</w:t>
      </w:r>
    </w:p>
    <w:p>
      <w:pPr/>
      <w:r>
        <w:rPr/>
        <w:t xml:space="preserve">Las principales limitaciones de este estudio incluyen la ausencia de una revisión sistemática, lo que pudo haber afectado la exhaustividad y la rigurosidad en la recopilación de estudios relevantes. Asimismo, se advierte la necesidad de excluir la literatura gris dentro de los criterios de elegibilidad, dado que su inclusión podría reducir la confiabilidad y solidez de los hallazgos. De igual manera, gran parte de los estudios revisados se desarrollaron en contextos específicos de África subsahariana y otras regiones de bajos recursos, lo que limita la posibilidad de generalizar los resultados a otras realidades geográficas y socioeconómicas. Finalmente, la exclusión de investigaciones no publicadas en idioma inglés pudo haber restringido el acceso a literatura relevante y potencialmente valiosa para la comprensión integral del tema.</w:t>
      </w:r>
    </w:p>
    <w:p/>
    <w:p>
      <w:pPr/>
      <w:r>
        <w:rPr>
          <w:rStyle w:val="rStyle"/>
        </w:rPr>
        <w:t xml:space="preserve">Recomendaciones</w:t>
      </w:r>
    </w:p>
    <w:p>
      <w:pPr/>
      <w:r>
        <w:rPr/>
        <w:t xml:space="preserve">Se sugiere que en futuras investigaciones se amplíen los lugares de estudio, considerando diferentes contextos locales y realidades específicas, para asegurar que estas prácticas puedan aplicarse de manera efectiva en comunidades rurales. También es importante realizar estudios experimentales que analicen los efectos a largo plazo de la agroecología en la resiliencia frente al clima y en la seguridad alimentaria. Además, se recomienda promover la participación activa de los agricultores en la toma de decisiones sobre las prácticas agrícolas que se implementan.</w:t>
      </w:r>
    </w:p>
    <w:p/>
    <w:p>
      <w:pPr/>
      <w:r>
        <w:rPr>
          <w:rStyle w:val="rStyle"/>
        </w:rPr>
        <w:t xml:space="preserve">Adaptación:</w:t>
      </w:r>
    </w:p>
    <w:p>
      <w:pPr/>
      <w:r>
        <w:rPr/>
        <w:t xml:space="preserve">Agricultura,  Salud</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África subsahariana y regiones menores</w:t>
      </w:r>
    </w:p>
    <w:p/>
    <w:p>
      <w:pPr/>
      <w:r>
        <w:rPr>
          <w:rStyle w:val="rStyle"/>
        </w:rPr>
        <w:t xml:space="preserve">Palabras clave:</w:t>
      </w:r>
    </w:p>
    <w:p>
      <w:pPr/>
      <w:r>
        <w:rPr/>
        <w:t xml:space="preserve">Agroecología,  resiliencia al cambio,  seguridad alimentaria,  sistemas alimentarios sostenibles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113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2026-04-02T06:12:49-05:00</dcterms:created>
  <dcterms:modified xsi:type="dcterms:W3CDTF">2026-04-02T06:12:49-05:00</dcterms:modified>
</cp:coreProperties>
</file>

<file path=docProps/custom.xml><?xml version="1.0" encoding="utf-8"?>
<Properties xmlns="http://schemas.openxmlformats.org/officeDocument/2006/custom-properties" xmlns:vt="http://schemas.openxmlformats.org/officeDocument/2006/docPropsVTypes"/>
</file>