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and potato cropping in the Peruvian Altiplano</w:t>
      </w:r>
    </w:p>
    <w:p>
      <w:hyperlink r:id="rId7" w:history="1">
        <w:r>
          <w:rPr>
            <w:color w:val="1d4ed8"/>
            <w:u w:val="single"/>
          </w:rPr>
          <w:t xml:space="preserve">https://doi.org/10.1007/s00704-012-0764-1</w:t>
        </w:r>
      </w:hyperlink>
    </w:p>
    <w:p/>
    <w:p/>
    <w:p>
      <w:pPr/>
      <w:r>
        <w:rPr>
          <w:rStyle w:val="rStyle"/>
        </w:rPr>
        <w:t xml:space="preserve">Intérprete</w:t>
      </w:r>
    </w:p>
    <w:p>
      <w:pPr/>
      <w:r>
        <w:rPr/>
        <w:t xml:space="preserve">Sanabria Quispe Janeet Margarita</w:t>
      </w:r>
    </w:p>
    <w:p/>
    <w:p>
      <w:pPr/>
      <w:r>
        <w:rPr>
          <w:rStyle w:val="rStyle"/>
        </w:rPr>
        <w:t xml:space="preserve">Revisor(a)</w:t>
      </w:r>
    </w:p>
    <w:p>
      <w:pPr/>
      <w:r>
        <w:rPr/>
        <w:t xml:space="preserve"/>
      </w:r>
    </w:p>
    <w:p/>
    <w:p>
      <w:pPr/>
      <w:r>
        <w:rPr>
          <w:rStyle w:val="rStyle"/>
        </w:rPr>
        <w:t xml:space="preserve">Resultados y conclusiones</w:t>
      </w:r>
    </w:p>
    <w:p>
      <w:pPr/>
      <w:r>
        <w:rPr/>
        <w:t xml:space="preserve">Cambio en el clima futuro hacia final del ciclo, en el AltiPlano Peruano, con incrementos de temperatura y alta variabilidad de lluvias potencialmente impactarían en los rendimientos de cultivo de papa más en las variedades comerciales que las nativas (S. juzepczukii). También, las fechas de cosechas se adelantarán en 1 a 2 meses respecto a la actualidad.</w:t>
      </w:r>
    </w:p>
    <w:p/>
    <w:p>
      <w:pPr/>
      <w:r>
        <w:rPr>
          <w:rStyle w:val="rStyle"/>
        </w:rPr>
        <w:t xml:space="preserve">Metodología y datos</w:t>
      </w:r>
    </w:p>
    <w:p>
      <w:pPr/>
      <w:r>
        <w:rPr/>
        <w:t xml:space="preserve">Se uso el modelo FAO agrometeorológico orientado a los procesos para cuantificar el impacto climático sobre los ciclos y rendimientos de los cultivos, combinando los efectos de la temperatura en la fenología, de la radiación y el CO2 en el sobre el rendimiento máximo y del balance hídrico sobre el déficit de rendimiento.</w:t>
      </w:r>
    </w:p>
    <w:p/>
    <w:p>
      <w:pPr/>
      <w:r>
        <w:rPr>
          <w:rStyle w:val="rStyle"/>
        </w:rPr>
        <w:t xml:space="preserve">Limitaciones de la investigación</w:t>
      </w:r>
    </w:p>
    <w:p>
      <w:pPr/>
      <w:r>
        <w:rPr/>
        <w:t xml:space="preserve">El modelo evalúa solo una variedad de papa nativa que debe ser estudiado más profundamente. Tampoco no evalúa el impacto de heladas.</w:t>
      </w:r>
    </w:p>
    <w:p/>
    <w:p>
      <w:pPr/>
      <w:r>
        <w:rPr>
          <w:rStyle w:val="rStyle"/>
        </w:rPr>
        <w:t xml:space="preserve">Recomendaciones</w:t>
      </w:r>
    </w:p>
    <w:p>
      <w:pPr/>
      <w:r>
        <w:rPr/>
        <w:t xml:space="preserve"/>
      </w:r>
    </w:p>
    <w:p/>
    <w:p>
      <w:pPr/>
      <w:r>
        <w:rPr>
          <w:rStyle w:val="rStyle"/>
        </w:rPr>
        <w:t xml:space="preserve">Adaptación:</w:t>
      </w:r>
    </w:p>
    <w:p>
      <w:pPr/>
      <w:r>
        <w:rPr/>
        <w:t xml:space="preserve">Agricultura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NA</w:t>
      </w:r>
    </w:p>
    <w:p/>
    <w:p>
      <w:pPr/>
      <w:r>
        <w:rPr>
          <w:rStyle w:val="rStyle"/>
        </w:rPr>
        <w:t xml:space="preserve">Palabras clave:</w:t>
      </w:r>
    </w:p>
    <w:p>
      <w:pPr/>
      <w:r>
        <w:rPr/>
        <w:t xml:space="preserve">climatic change, potato, Peruvian Altiplano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704-012-0764-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2026-04-01T19:08:08-05:00</dcterms:created>
  <dcterms:modified xsi:type="dcterms:W3CDTF">2026-04-01T19:08:08-05:00</dcterms:modified>
</cp:coreProperties>
</file>

<file path=docProps/custom.xml><?xml version="1.0" encoding="utf-8"?>
<Properties xmlns="http://schemas.openxmlformats.org/officeDocument/2006/custom-properties" xmlns:vt="http://schemas.openxmlformats.org/officeDocument/2006/docPropsVTypes"/>
</file>