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Historical deforestation drives strong rainfall decline across the southern Amazon basin</w:t>
      </w:r>
    </w:p>
    <w:p>
      <w:hyperlink r:id="rId7" w:history="1">
        <w:r>
          <w:rPr>
            <w:color w:val="1d4ed8"/>
            <w:u w:val="single"/>
          </w:rPr>
          <w:t xml:space="preserve">https://doi.org/10.1038/s41467-026-68361-z</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Takahashi Guevara Ken</w:t>
      </w:r>
    </w:p>
    <w:p/>
    <w:p>
      <w:pPr/>
      <w:r>
        <w:rPr>
          <w:rStyle w:val="rStyle"/>
        </w:rPr>
        <w:t xml:space="preserve">Resultados y conclusiones</w:t>
      </w:r>
    </w:p>
    <w:p>
      <w:pPr/>
      <w:r>
        <w:rPr/>
        <w:t xml:space="preserve">El 52-72% de la disminución de la precipitación en el sur de la Amazonía (~11% entre 1980-2019) es atribuído a reducciones del reciclaje de la evapotranspiración inducidos por la deforestación local y de otras regiones de la Amazonía. La disminución del contenido de humedad y el aumento de la estabilidad atmosférica se proponen como mecanismos atmosféricos relevantes para explicar dichos cambios.  Los resultados sugieren que continuar el ritmo de deforestación, incluso bajo un escenario mitigado (SSP2-4.5), podría doblar la disminución en la precipitación reciclada por el bosque hacia fin del siglo. No obstante, la reforestación y forestación podrían estabilizar e incluso revertir el signo de cambio de la precipitación reciclada con el cambio en la cobertura boscosa.</w:t>
      </w:r>
    </w:p>
    <w:p/>
    <w:p>
      <w:pPr/>
      <w:r>
        <w:rPr>
          <w:rStyle w:val="rStyle"/>
        </w:rPr>
        <w:t xml:space="preserve">Metodología y datos</w:t>
      </w:r>
    </w:p>
    <w:p>
      <w:pPr/>
      <w:r>
        <w:rPr/>
        <w:t xml:space="preserve">Se calcularon tendencias de la precipitación con datos grillados de precipitación GPCC y GPCP. Se utilizó el modelo de rastreo de humedad atmosférica WAM-2layers para identificar fuentes y sumideros de humedad atmosférica para la región amazónica. Dicho modelo fue forzado por ERA5 (vientos y humedad atmosférica), GPCC (precipitación) y GLEAM calibrado con datos de balances hídricos (evapotranspiración). La medida de cambios en la cobertura boscosa (FC_w) integra la cobertura boscosa local estimada por satélite con las fuentes locales y vientos arriba de humedad atmosférica que precipitan en cada punto de grilla. FC_w fue derivado para situaciones de pérdida del bosque primario y reforestación bajo el escenario SSP2-4.5. La pérdida (o ganancia) de precipitación reciclada por cambios en el bosque futuro fue extrapolada a partir de una regresión lineal construida con los datos del periodo observado.</w:t>
      </w:r>
    </w:p>
    <w:p/>
    <w:p>
      <w:pPr/>
      <w:r>
        <w:rPr>
          <w:rStyle w:val="rStyle"/>
        </w:rPr>
        <w:t xml:space="preserve">Limitaciones de la investigación</w:t>
      </w:r>
    </w:p>
    <w:p>
      <w:pPr/>
      <w:r>
        <w:rPr/>
        <w:t xml:space="preserve">Limitaciones de la investigación: 1. Los resultados pueden ser sensibles a la elección del dataset de evapotranspiración: si está construido sobre modelos y balances hídricos (GLEAM, este estudio) o sobre balances energéticos. Esta dependencia de ET, que muestra diferencias en acoplamientos suelo-clima en modelos, tienen implicancias importantes en la proyección futura del clima en la Amazonía (ver Baker et al., 2021; https://doi.org/10.1088/1748-9326/abfb2e). 2. La fracción atribuida de la disminución del reciclaje de humedad por la deforestación depende de que la tendencia histórica pueda ser particionada como causadas por la deforestación y causadas por otros factores (calentamiento global, etc), sin interacciones entre dichos factores. 3. Las disminuciones de humedad reciclada se asumen como provenientes de la deforestación en su totalidad a pesar de los resultados donde sólo el 36% de la varianza se atribuye a la pérdida del bosque. Otros factores podrían estar influenciándola, como disminuciones en la entrada del flujo de humedad oceánico, cambios en la evapotranspiración de otras regiones y fuentes de humedad de otras regiones, etc.  4. La resolución espacial de los datos observacionales elegidos (particularmente P) es muy gruesa (1°x1°) y no permite discernir impactos de la deforestación en procesos de escala más fina.  5. Finalmente, el supuesto de usar la regresión lineal (construida con datos del periodo observado) para la proyección futura de reciclaje de humedad, depende del supuesto de que la circulación atmosférica no varía significativamente. No obstante, existe evidencia de cambios en los tipos de tiempo en la Amazonía bajo escenarios futuros en otros trabajos (e.g., https://doi.org/10.1029/2023JD038658), los cuales también son sumamente dependientes del modelo empleado, añadiendo una mayor incertidumbre.</w:t>
      </w:r>
    </w:p>
    <w:p/>
    <w:p>
      <w:pPr/>
      <w:r>
        <w:rPr>
          <w:rStyle w:val="rStyle"/>
        </w:rPr>
        <w:t xml:space="preserve">Recomendaciones</w:t>
      </w:r>
    </w:p>
    <w:p>
      <w:pPr/>
      <w:r>
        <w:rPr/>
        <w:t xml:space="preserve">Podrían investigarse mecanismos detrás de las tendencias y variabilidad del reciclaje de humedad en zonas más localizadas de la Amazonía con datos de mejor resolución espacial.  Además, incorporar una parametrización del rastreo de humedad atmosférica en un modelo acoplado superficie-atmósfera podría brindar luces sobre la dinámica acoplada que afecta al reciclaje de humedad en la Amazonía.</w:t>
      </w:r>
    </w:p>
    <w:p/>
    <w:p>
      <w:pPr/>
      <w:r>
        <w:rPr>
          <w:rStyle w:val="rStyle"/>
        </w:rPr>
        <w:t xml:space="preserve">Adaptación:</w:t>
      </w:r>
    </w:p>
    <w:p>
      <w:pPr/>
      <w:r>
        <w:rPr/>
        <w:t xml:space="preserve">Agua,  Bosques</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Amazonía, Amazonía sur, Brasil, Bolivia, Perú</w:t>
      </w:r>
    </w:p>
    <w:p/>
    <w:p>
      <w:pPr/>
      <w:r>
        <w:rPr>
          <w:rStyle w:val="rStyle"/>
        </w:rPr>
        <w:t xml:space="preserve">Palabras clave:</w:t>
      </w:r>
    </w:p>
    <w:p>
      <w:pPr/>
      <w:r>
        <w:rPr/>
        <w:t xml:space="preserve">Reciclaje de humedad, Amazonía, Deforestación, Rastreo de humedad atmosférica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s41467-026-68361-z"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2026-07-22T19:46:30-05:00</dcterms:created>
  <dcterms:modified xsi:type="dcterms:W3CDTF">2026-07-22T19:46:30-05:00</dcterms:modified>
</cp:coreProperties>
</file>

<file path=docProps/custom.xml><?xml version="1.0" encoding="utf-8"?>
<Properties xmlns="http://schemas.openxmlformats.org/officeDocument/2006/custom-properties" xmlns:vt="http://schemas.openxmlformats.org/officeDocument/2006/docPropsVTypes"/>
</file>