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Smallholders’ Preferences for Improved Quinoa Varieties in the Peruvian Andes</w:t>
      </w:r>
    </w:p>
    <w:p>
      <w:hyperlink r:id="rId7" w:history="1">
        <w:r>
          <w:rPr>
            <w:color w:val="1d4ed8"/>
            <w:u w:val="single"/>
          </w:rPr>
          <w:t xml:space="preserve">https://doi.org/10.3390/su10103735</w:t>
        </w:r>
      </w:hyperlink>
    </w:p>
    <w:p/>
    <w:p/>
    <w:p>
      <w:pPr/>
      <w:r>
        <w:rPr>
          <w:rStyle w:val="rStyle"/>
        </w:rPr>
        <w:t xml:space="preserve">Intérprete</w:t>
      </w:r>
    </w:p>
    <w:p>
      <w:pPr/>
      <w:r>
        <w:rPr/>
        <w:t xml:space="preserve">RABANAL SILVA DYANGO JHASMELL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Los pequeños agricultores tradicionales del departamento de Junín están compuestos por dos grupos, aquellos que presentan inseguridad alimentaria y los que presentan seguridad alimentaria. Los que presentan inseguridad alimentaria representan el 30%, tienen una producción de quinua de 2149 kg, un autoconsumo de 11% y problemas de moho de 78%. Los que presentan seguridad alimentaria representan el 70%, tienen una producción de quinua de 5064 kg, un autoconsumo de 6% y problemas de moho de 84%; en ambos casos el moho reduce hasta el 99% de la producción de quinua. Las preferencias de los agricultores con seguridad alimentaria por las características de las variedades mejoradas de quinua difieren de los que presentan inseguridad alimentaria ya que estos últimos son indiferentes al periodo de maduración y el tamaño del grano. La preferencia de los agricultores en ambos casos se caracteriza por las variedades de quinua con tamaños de grano más grande, niveles de rendimiento altos, niveles bajos de saponina (sabor amargo de la quinua) y un periodo de maduración reducido. En general los agricultores tienen una fuerte preferencia y una disposición relativamente alta a pagar (DAP) por las variedades de quinua mejorada que por las variedades tradicionales. La tolerancia y resistencia al moho es la característica más valorada por parte de los agricultores y tienen una DAP de 81 soles/kg. Para beneficiar a pequeños agricultores con inseguridad alimentaria, se tiene que priorizar y facilitar inversiones en tecnología de quinua mejorada tolerantes al moho, mayor rendimiento y un contenido medio a bajo de saponina.</w:t>
      </w:r>
    </w:p>
    <w:p/>
    <w:p>
      <w:pPr/>
      <w:r>
        <w:rPr>
          <w:rStyle w:val="rStyle"/>
        </w:rPr>
        <w:t xml:space="preserve">Metodología y datos</w:t>
      </w:r>
    </w:p>
    <w:p>
      <w:pPr/>
      <w:r>
        <w:rPr/>
        <w:t xml:space="preserve">En el estudio utilizó datos de 458 pequeños agricultores que midió la seguridad alimentaria en función al Módulo de Inseguridad Alimentaria y Hambre (FIHM); este módulo tiene un cuestionario de 18 preguntas de opción múltiple, esto incluye 1) la disponibilidad de alimentos nutricionalmente adecuados y seguros; 2) la capacidad de adquirir alimentos socialmente aceptables. Para analizar las preferencias y la disponibilidad a pagar (DAP) de los agricultores por una variedad mejorada de quinua se utilizó el experimento de elección discreta, basado en el modelo del consumidor de Lancaster. En el diseño del estudio inició con la identificación de atributos como precio de la semilla, tamaño del grano, resistencia al moho, periodo de maduración, rendimiento y contenido de saponina para identificar la utilidad que generaría una determinada variedad de quinua en el agricultor; luego se diseñó las 12 tarjetas de elección, cada tarjeta consta de 2 alternativas y 6 atributos. Se realizó una prueba pilotó con 32 agricultores para realizar un diseño preliminar obteniendo un D-error de 0.0933, mientras que este parámetro para el diseño final fue de 0.0896. Para estimar las preferencias de los agricultores se usó el modelo logit multinomial generalizado (G-MNL) que incorpora la heterogeneidad de preferencias y heterogeneidad de escala. El parámetro de escala (г) es de 0.6, con un error estándar de 0.07, lo que implica una heterogeneidad de escala sustancial en los datos.</w:t>
      </w:r>
    </w:p>
    <w:p/>
    <w:p>
      <w:pPr/>
      <w:r>
        <w:rPr>
          <w:rStyle w:val="rStyle"/>
        </w:rPr>
        <w:t xml:space="preserve">Limitaciones de la investigación</w:t>
      </w:r>
    </w:p>
    <w:p>
      <w:pPr/>
      <w:r>
        <w:rPr/>
        <w:t xml:space="preserve">Los atributos de periodo de maduración y tamaña del grano presentan más un enfoque de mercado haciendo a los agricultores con inseguridad alimentaria mostrarse indiferentes ante estos. No hay claridad en las variedades mejoradas de quinua, si estas tendrían la capacidad de ser usadas como semilla en una próxima temporada de siembra o siempre los agricultores tendrán que comprarlas en cada campaña.</w:t>
      </w:r>
    </w:p>
    <w:p/>
    <w:p>
      <w:pPr/>
      <w:r>
        <w:rPr>
          <w:rStyle w:val="rStyle"/>
        </w:rPr>
        <w:t xml:space="preserve">Recomendaciones</w:t>
      </w:r>
    </w:p>
    <w:p>
      <w:pPr/>
      <w:r>
        <w:rPr/>
        <w:t xml:space="preserve">En próximos estudios incluir como un atributo el costo de producción por campaña de quinua. Realizar proyectos piloto con las variedades mejoradas de quinua resistentes al moho en el departamento de Junín.</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Departamento de Junín</w:t>
      </w:r>
    </w:p>
    <w:p/>
    <w:p>
      <w:pPr/>
      <w:r>
        <w:rPr>
          <w:rStyle w:val="rStyle"/>
        </w:rPr>
        <w:t xml:space="preserve">Palabras clave:</w:t>
      </w:r>
    </w:p>
    <w:p>
      <w:pPr/>
      <w:r>
        <w:rPr/>
        <w:t xml:space="preserve">Seguridad alimentaria,  disponibilidad a pagar (DAP),  quinua,  pequeños agricultores.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01037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2026-04-02T14:04:11-05:00</dcterms:created>
  <dcterms:modified xsi:type="dcterms:W3CDTF">2026-04-02T14:04:11-05:00</dcterms:modified>
</cp:coreProperties>
</file>

<file path=docProps/custom.xml><?xml version="1.0" encoding="utf-8"?>
<Properties xmlns="http://schemas.openxmlformats.org/officeDocument/2006/custom-properties" xmlns:vt="http://schemas.openxmlformats.org/officeDocument/2006/docPropsVTypes"/>
</file>