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ESTADO ACTUAL DEL BOSQUE DE POLYLEPIS Y SU EFICIENCIA EN LA CAPTURA DE CO2 EN LA PROVINCIA TARATA, DEPARTAMENTO DE TACNA</w:t>
      </w:r>
    </w:p>
    <w:p>
      <w:hyperlink r:id="rId7" w:history="1">
        <w:r>
          <w:rPr>
            <w:color w:val="1d4ed8"/>
            <w:u w:val="single"/>
          </w:rPr>
          <w:t xml:space="preserve">https://doi.org/10.33326/26176033.2015.19.479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Rodriguez Puerta Wendy Maria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realizado en los bosques de Polylepis de la provincia de Tarata, Tacna, con un área de análisis de 453 km², tuvo como objetivo evaluar su estado poblacional y su eficiencia de captura de CO₂. Los resultados indican que estos ecosistemas presentan una eficiencia de 31 387,6 Tn de CO₂/ha/año, valor que confirma su relevancia como sumideros de carbono. La densidad poblacional varía significativamente entre distritos: Tarucachi (2,48 ind/ha), Sitajara (2,47 ind/ha) y Susapaya (2,30 ind/ha) registraron los valores más altos, mientras que Tarata (0,53 ind/ha) y Estique (0,28 ind/ha) mostraron las menores densidades. En cuanto a la regeneración natural, se contabilizaron 231 individuos, de los cuales 50,2 % corresponden a latizales que son árboles muy jóvenes, recién establecidos y de poco tamaño (116), 37,6 % a brinzales árboles jóvenes en crecimiento intermedio, aún no adultos (87) y solo 12,2 % a adultos (28), reflejando un bosque joven en proceso de recuperación. La flora acompañante estuvo representada por 20 especies pertenecientes a 10 familias, con predominio de Asteraceae (40 %) y Caryophyllaceae (15 %). Respecto a las influencias antrópicas, según sus características, el 93,3 % de los individuos se encuentra en condición intacta, frente a un 5,3 % semi intervenido y 1,4 % intervenido. En conclusión, los bosques de Polylepis en Tarata constituyen ecosistemas con alta capacidad de fijación de carbono y conservación de biodiversidad, aunque la escasa proporción de adultos advierte sobre la necesidad de estrategias de manejo que garanticen su sostenibilidad a largo plazo.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se llevó a cabo en la provincia de Tarata, Tacna, entre 3 500 y 4 500 m s.n.m., sobre un área de 453 km² que incluyó seis distritos (Susapaya, Estique, Tarucachi, Sitajara, Ticaco y Tarata). Se aplicó un muestreo por parcelas, estableciendo áreas de 25 × 20 m (0,1 ha) distribuidas aleatoriamente en el bosque, donde se registraron y clasificaron los individuos en brinzales, latizales y adultos. Para la regeneración se usaron subparcelas de 0,05 ha. Las mediciones de campo comprendieron el diámetro a la altura del pecho (DAP), la altura total de los árboles y la georreferenciación con GPS (Sistema de Posicionamiento Global). A partir de estas variables se calculó el volumen y la biomasa aérea, aplicando factores de conversión estandarizados para estimar el contenido de carbono y su equivalencia en dióxido de carbono. Asimismo, se recolectaron ejemplares fértiles de la flora acompañante para su identificación taxonómica, y se evaluó la presión antrópica en cada parcela, clasificando las áreas como intactas, semi intervenidas o intervenidas. Los datos se organizaron en una base digital, fueron sometidos a control de calidad y se analizaron mediante estadística descriptiva y pruebas de Análisis de Varianza (ANOVA), utilizando el software Stata v.9.0, lo que permitió contrastar diferencias entre distritos y visualizar la variabilidad estructural del bosque.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se vio limitado por la alta variabilidad en altura y diámetro de los individuos, lo que dificultó uniformizar parámetros. La mayoría de árboles correspondió a latizales y brinzales, con escasa presencia de adultos, restringiendo la comparación con bosques maduros. Además, se emplearon factores de conversión estándar para estimar carbono y CO₂, lo que pudo introducir márgenes de error.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priorizar la conservación de los bosques de Polylepis por su capacidad de captura de carbono y su vulnerabilidad. Es necesario actualizar la categoría de amenaza de Polylepis rugulosa a “En Peligro”, implementar medidas de control frente al pastoreo y la tala, y promover programas de regeneración y restauración con participación comunitaria, acompañados de estudios más amplios sobre biodiversidad asociada.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Provincia de Tarata,  departamento de Tacna,  Andes del sur del Perú.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Andes,  Biomasa,  Captura de carbono,  Conservación,  Polylepis,  Regeneración.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326/26176033.2015.19.47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2026-09-22T05:36:07-05:00</dcterms:created>
  <dcterms:modified xsi:type="dcterms:W3CDTF">2026-09-22T05:36:07-05:00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