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el cambio de los bosques a tierras agrícolas afecta la calidad del suelo en la selva de Junín, Perú. La investigación se realizó en las provincias de Satipo y Chanchamayo, donde se recolectaron muestras para medir indicadores físicos, químicos y biológicos del suelo, como el pH (grado de acidez o alcalinidad), el contenido de potasio (K) y la materia orgánica (OM). Con estos datos se calculó el Índice Ponderado de Calidad del Suelo (SQIw, por sus siglas en inglés: Weighted Soil Quality Index). Los resultados mostraron que los suelos con cobertura de bosque presentan mejor calidad, con valores más altos de potasio y pH más equilibrado, mientras que los suelos agrícolas y de pastizales mostraron mayor degradación. Los suelos forestales presentaron mayores valores de materia orgánica (4.5 %) y pH promedio de 6.5, lo que refleja una acidez moderada y condiciones estables. En cambio, los suelos agrícolas mostraron una disminución de la materia orgánica (2.1 %) y pH promedio de 5.2, evidenciando un proceso de acidificación y pérdida de fertilidad. En las áreas de pastizales, el contenido de potasio se redujo hasta un 30 % respecto a los suelos forestales.  En conclusión, la calidad de los suelos en la región es de moderada a baja, siendo Chanchamayo la zona más afectada y Satipo la que mantiene mejores condiciones gracias a su mayor cobertura forestal.</w:t>
      </w:r>
    </w:p>
    <w:p/>
    <w:p>
      <w:pPr/>
      <w:r>
        <w:rPr>
          <w:rStyle w:val="rStyle"/>
        </w:rPr>
        <w:t xml:space="preserve">Metodología y datos</w:t>
      </w:r>
    </w:p>
    <w:p>
      <w:pPr/>
      <w:r>
        <w:rPr/>
        <w:t xml:space="preserve">El estudio se realizó en las provincias de Satipo y Chanchamayo, en la región Junín (Perú). Para representar adecuadamente las diferentes condiciones del terreno, se aplicó un muestreo estratificado, que consiste en dividir el área en zonas con características similares y tomar muestras de cada una. En total, se recolectaron 74 muestras de suelo entre diciembre de 2021 y julio de 2022. En el laboratorio se analizaron diversos indicadores físicos, químicos y biológicos, como el pH (potencial de hidrógeno), que mide la acidez del suelo; el K (potasio) y el P (fósforo), nutrientes esenciales para el crecimiento de las plantas; la OM (materia orgánica), que mejora la fertilidad; la Bd (densidad aparente), que indica el grado de compactación del suelo; y la Rs (respiración del suelo), que refleja la actividad de los microorganismos. Se identificaron los factores más importantes que determinaron la calidad del suelo, se aplicó el PCA (Análisis de Componentes Principales). Se realizó utilizando los programas RStudio y IBM SPSS Statistics. En RStudio se ejecutaron los análisis multivariantes (PCA) y la generación de gráficos, mientras que en SPSS se efectuaron las pruebas de correlación, análisis de varianza (ANOVA) y la verificación de diferencias significativas entre tipos de cobertura del suelo A partir de este análisis se seleccionó un MDS (conjunto mínimo de datos) con las variables más representativas, y finalmente se calculó el SQIw (Índice Ponderado de Calidad del Suelo), que resume en un solo valor el estado general y la calidad de los suelos evaluados.</w:t>
      </w:r>
    </w:p>
    <w:p/>
    <w:p>
      <w:pPr/>
      <w:r>
        <w:rPr>
          <w:rStyle w:val="rStyle"/>
        </w:rPr>
        <w:t xml:space="preserve">Limitaciones de la investigación</w:t>
      </w:r>
    </w:p>
    <w:p>
      <w:pPr/>
      <w:r>
        <w:rPr/>
        <w:t xml:space="preserve">•	Una limitación importante fue la escasez de estudios recientes sobre indicadores y valores óptimos de calidad del suelo en ecosistemas tropicales, lo que dificultó la comparación con otras regiones. Además, la investigación no evaluó la variación temporal del SQI ni la influencia directa de prácticas agrícolas específicas, lo que limita su aplicabilidad a diferentes sistemas de manejo.
•	Cobertura espacial limitada, el estudio se concentró únicamente en las provincias de Satipo y Chanchamayo (Junín), lo que restringe la posibilidad de generalizar los resultados a otras zonas de la selva peruana con diferentes condiciones climáticas, de suelo y uso de la tierra.</w:t>
      </w:r>
    </w:p>
    <w:p/>
    <w:p>
      <w:pPr/>
      <w:r>
        <w:rPr>
          <w:rStyle w:val="rStyle"/>
        </w:rPr>
        <w:t xml:space="preserve">Recomendaciones</w:t>
      </w:r>
    </w:p>
    <w:p>
      <w:pPr/>
      <w:r>
        <w:rPr/>
        <w:t xml:space="preserve">Se recomienda promover prácticas agrícolas sostenibles que reduzcan la degradación del suelo, como la agroforestería, el manejo adecuado de residuos de cultivo y la reducción del uso intensivo de agroquímicos. Además, es importante implementar programas de monitoreo continuo del índice de calidad del suelo (SQIw) para evaluar los efectos de los cambios de uso del suelo en el tiempo. Se sugiere fortalecer la investigación en indicadores biológicos y su relación con la fertilidad en ecosistemas tropicales, así como integrar herramientas de teledetección y sistemas de información geográfica (SIG) para mejorar la gestión y conservación de suelos en la selva central del Perú.</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del Perú, específicamente en las provincias de Satipo y Chanchamayo, región Junín</w:t>
      </w:r>
    </w:p>
    <w:p/>
    <w:p>
      <w:pPr/>
      <w:r>
        <w:rPr>
          <w:rStyle w:val="rStyle"/>
        </w:rPr>
        <w:t xml:space="preserve">Palabras clave:</w:t>
      </w:r>
    </w:p>
    <w:p>
      <w:pPr/>
      <w:r>
        <w:rPr/>
        <w:t xml:space="preserve">cobertura vegetal, selva peruana, conductividad de intercambio cationico, sistemas agrícolas, calidad de suelos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2025-12-16T23:44:47-05:00</dcterms:created>
  <dcterms:modified xsi:type="dcterms:W3CDTF">2025-12-16T23:44:47-05:00</dcterms:modified>
</cp:coreProperties>
</file>

<file path=docProps/custom.xml><?xml version="1.0" encoding="utf-8"?>
<Properties xmlns="http://schemas.openxmlformats.org/officeDocument/2006/custom-properties" xmlns:vt="http://schemas.openxmlformats.org/officeDocument/2006/docPropsVTypes"/>
</file>