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Increased floodplain inundation in the Amazon since 1980</w:t>
      </w:r>
    </w:p>
    <w:p>
      <w:hyperlink r:id="rId7" w:history="1">
        <w:r>
          <w:rPr>
            <w:color w:val="1d4ed8"/>
            <w:u w:val="single"/>
          </w:rPr>
          <w:t xml:space="preserve">https://doi.org/10.1088/1748-9326/acb9a7</w:t>
        </w:r>
      </w:hyperlink>
    </w:p>
    <w:p/>
    <w:p/>
    <w:p>
      <w:pPr/>
      <w:r>
        <w:rPr>
          <w:rStyle w:val="rStyle"/>
        </w:rPr>
        <w:t xml:space="preserve">Intérprete</w:t>
      </w:r>
    </w:p>
    <w:p>
      <w:pPr/>
      <w:r>
        <w:rPr/>
        <w:t xml:space="preserve">Espinoza Jhan-Carlo</w:t>
      </w:r>
    </w:p>
    <w:p/>
    <w:p>
      <w:pPr/>
      <w:r>
        <w:rPr>
          <w:rStyle w:val="rStyle"/>
        </w:rPr>
        <w:t xml:space="preserve">Revisor(a)</w:t>
      </w:r>
    </w:p>
    <w:p>
      <w:pPr/>
      <w:r>
        <w:rPr/>
        <w:t xml:space="preserve"/>
      </w:r>
    </w:p>
    <w:p/>
    <w:p>
      <w:pPr/>
      <w:r>
        <w:rPr>
          <w:rStyle w:val="rStyle"/>
        </w:rPr>
        <w:t xml:space="preserve">Resultados y conclusiones</w:t>
      </w:r>
    </w:p>
    <w:p>
      <w:pPr/>
      <w:r>
        <w:rPr/>
        <w:t xml:space="preserve">Debido a cambios en el sistema climático regional, el estudio documenta un incremento en la extensión de las llanuras de inundación en el centro y norte de la cuenca amazónica de 26% desde 1980. Esto coincide con un incremento de las precipitaciones observado en las últimas décadas en el norte de la cuenca, asociado a una mayor actividad conectiva en esa región (e.g. Espinoza et al., 2022). El estudio revela también una mayor duración de los periodos de inundación, lo cual se interpreta como un cambio en el régimen hidrológico en Amazonía, que está en acuerdo con estudios previos (Gloor et al., 2013; Barichivich et al., 2018; Espinoza et al., 2019). El incremento de las llanuras de inundación aquí documentado, puede tener un fuerte impacto en el régimen biogeoquímico y en lo escocistemas amazónicos y emisiones de gases de efecto invernadero, con implicaciones regionales e incluso globales.</w:t>
      </w:r>
    </w:p>
    <w:p/>
    <w:p>
      <w:pPr/>
      <w:r>
        <w:rPr>
          <w:rStyle w:val="rStyle"/>
        </w:rPr>
        <w:t xml:space="preserve">Metodología y datos</w:t>
      </w:r>
    </w:p>
    <w:p>
      <w:pPr/>
      <w:r>
        <w:rPr/>
        <w:t xml:space="preserve">Se usan varios modelos hidrológicos calibrados y validados en Amazonía. Estos son comparados con observaciones in-situ (de niveles de río de Peru, Brazil y ) y con imágenes satelitales.</w:t>
      </w:r>
    </w:p>
    <w:p/>
    <w:p>
      <w:pPr/>
      <w:r>
        <w:rPr>
          <w:rStyle w:val="rStyle"/>
        </w:rPr>
        <w:t xml:space="preserve">Limitaciones de la investigación</w:t>
      </w:r>
    </w:p>
    <w:p>
      <w:pPr/>
      <w:r>
        <w:rPr/>
        <w:t xml:space="preserve">Las causas del incremento de las llanuras de investigación no son realmente analizadas en el estudio, pero se relacionan con literatura existente. Además de los cambios en el régimen hidroclimático, impactos antrópicos (deforestación, ciudades, etc) no son tratados en el estudio. Debido a la metodología usada los resultados son principalmente útiles para grandes cuerpos de agua (principalmente ubicados en Brazil), mientras que un estudio más fino sobre la Amazonía andina deberá ser realizado en el futuro. Los impactos de estos cambios (en los ecosistemas o emisiones de gases de efecto invernadero), a pesar de que pueden ser muy relevantes no son abordados en el estudio.</w:t>
      </w:r>
    </w:p>
    <w:p/>
    <w:p>
      <w:pPr/>
      <w:r>
        <w:rPr>
          <w:rStyle w:val="rStyle"/>
        </w:rPr>
        <w:t xml:space="preserve">Recomendaciones</w:t>
      </w:r>
    </w:p>
    <w:p>
      <w:pPr/>
      <w:r>
        <w:rPr/>
        <w:t xml:space="preserve"/>
      </w:r>
    </w:p>
    <w:p/>
    <w:p>
      <w:pPr/>
      <w:r>
        <w:rPr>
          <w:rStyle w:val="rStyle"/>
        </w:rPr>
        <w:t xml:space="preserve">Adaptación:</w:t>
      </w:r>
    </w:p>
    <w:p>
      <w:pPr/>
      <w:r>
        <w:rPr/>
        <w:t xml:space="preserve">Agricultura,  Bosques,  Pesca y acuicultura ,  Transporte</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Amazonia</w:t>
      </w:r>
    </w:p>
    <w:p/>
    <w:p>
      <w:pPr/>
      <w:r>
        <w:rPr>
          <w:rStyle w:val="rStyle"/>
        </w:rPr>
        <w:t xml:space="preserve">Palabras clave:</w:t>
      </w:r>
    </w:p>
    <w:p>
      <w:pPr/>
      <w:r>
        <w:rPr/>
        <w:t xml:space="preserve">Amazonía, llanura de inundación, cambio climático, inundación.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cb9a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2026-09-22T06:49:11-05:00</dcterms:created>
  <dcterms:modified xsi:type="dcterms:W3CDTF">2026-09-22T06:49:11-05:00</dcterms:modified>
</cp:coreProperties>
</file>

<file path=docProps/custom.xml><?xml version="1.0" encoding="utf-8"?>
<Properties xmlns="http://schemas.openxmlformats.org/officeDocument/2006/custom-properties" xmlns:vt="http://schemas.openxmlformats.org/officeDocument/2006/docPropsVTypes"/>
</file>