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 of the Rainfall Seasonality Over Central Peruvian Andes: Onset, End, Duration and Its Relationship With Large-Scale Atmospheric Circulation</w:t>
      </w:r>
    </w:p>
    <w:p>
      <w:hyperlink r:id="rId7" w:history="1">
        <w:r>
          <w:rPr>
            <w:color w:val="1d4ed8"/>
            <w:u w:val="single"/>
          </w:rPr>
          <w:t xml:space="preserve">https://doi.org/10.3390/cli8020023</w:t>
        </w:r>
      </w:hyperlink>
    </w:p>
    <w:p/>
    <w:p/>
    <w:p>
      <w:pPr/>
      <w:r>
        <w:rPr>
          <w:rStyle w:val="rStyle"/>
        </w:rPr>
        <w:t xml:space="preserve">Intérprete</w:t>
      </w:r>
    </w:p>
    <w:p>
      <w:pPr/>
      <w:r>
        <w:rPr/>
        <w:t xml:space="preserve">Apaéstegui Campos James E.</w:t>
      </w:r>
    </w:p>
    <w:p/>
    <w:p>
      <w:pPr/>
      <w:r>
        <w:rPr>
          <w:rStyle w:val="rStyle"/>
        </w:rPr>
        <w:t xml:space="preserve">Revisor(a)</w:t>
      </w:r>
    </w:p>
    <w:p>
      <w:pPr/>
      <w:r>
        <w:rPr/>
        <w:t xml:space="preserve"/>
      </w:r>
    </w:p>
    <w:p/>
    <w:p>
      <w:pPr/>
      <w:r>
        <w:rPr>
          <w:rStyle w:val="rStyle"/>
        </w:rPr>
        <w:t xml:space="preserve">Resultados y conclusiones</w:t>
      </w:r>
    </w:p>
    <w:p>
      <w:pPr/>
      <w:r>
        <w:rPr/>
        <w:t xml:space="preserve">El artículo presenta evidencias sobre los cambios en la temporalidad de las lluvias que se han observado en la cuenca del Mantaro en base a los registros de precipitacion entre los años 1965 y 2013. Esto es relevante, dado que esta cuenca ofrece una serie de servicios de interes nacional entre los que se puede resaltar la producción energética y agrícola.
En este periodo de análisis se define la fecha promedio de inicio de las lluvias entre el 19 y 23 de septiembre, en tanto que la finalización de la temporada de lluvias ocurre entre el 7 y 11 de abril. El inicio de las lluvias ocurre en regiones altas del noroeste de la cuenca progresando hacia el centro de la cuenca (24  - 28 setiembre) y continua hacia el sur, el oeste y el sureste llegando a inicios de octubre (29 Setiembre – 3 Octubre) y el fin de noviembre (23 – 27 Noviembre) respectivamente.
En general, a nivel temporal hay evidencia estadísticas sobre una reducción en la temporada de lluvias de 3 dias / década. Esta reducción está más relacionada a la variabilidad en el inicio de la temporada de lluvias, la cual se viene retrasando (entre 5 a 25 días), frente a las fechas de finalización de la temporada de lluvias (5 a 15 días). 
A nivel espacial los resultados indican que las estaciones a menor altitud presentan periodos de tiempo mas cortos de lluvia, con un inicio tardio y un final temprano en relación a aquellas estaciones localizadas a mayor altitud. Esto refiere a factores locales en las características de las lluvias en la cuenca del Mantaro en donde se puede inferir que la variabilidad espacial puede estar ligada a la topografía, mientras que la temporal, a factores atmósfericos de gran escala.
A escala interanual, se observa que la ocurrencia de eventos El Niño favorecen el inicio tardío y el adelanto del final de la temporada de lluvias acortando la duracion de las mismas. Por otro lado, La Niña favorece el inicio temprano de las lluvias y el retraso del final del periodo de lluvias en la cuenca del río Mantaro. Los mecanismos climáticos de gran escala que se discuten para entender la variabilidad de la duración y temporalidad de las lluvias indican una asociación directa con el desplazamiento al norte o sur de la zona de Convergencia del Atlantico Sur.
Los resultados son relevantes, principalmente en relación a los agricultores y usuarios del agua en la región, en donde se debe concientizar que la estacionalidad de lluvias esta cambiando y se deben establecer medidas de adaptación y mitigación</w:t>
      </w:r>
    </w:p>
    <w:p/>
    <w:p>
      <w:pPr/>
      <w:r>
        <w:rPr>
          <w:rStyle w:val="rStyle"/>
        </w:rPr>
        <w:t xml:space="preserve">Metodología y datos</w:t>
      </w:r>
    </w:p>
    <w:p>
      <w:pPr/>
      <w:r>
        <w:rPr/>
        <w:t xml:space="preserve">Datos diarios de lluvia durante el período 1965-2013 (Estaciones Pluviométricas, GPCP) Radiación de Onda Larga (OLR – NCP, NOAA) y Circulación atmósferica (ERA -Interim).
Se usa el análisis de péntadas para evaluar los cambios en la temporalidad, donde el inicio y final son calculados para cada estación en base a valores espereados que excedan el percentil 50 de la precipitacion entre Julio a Diciembre para el inicio y lo mismo entre Enero y Junio.
Para el análisis de la variabilidad espacio temporal se aplica el análisis de componentes principales y matrices de correlaciones. Para comprender las bandas de frecuencia preferenciales se aplico la técnica de ondeletas para la serie de lluvias y de OLR</w:t>
      </w:r>
    </w:p>
    <w:p/>
    <w:p>
      <w:pPr/>
      <w:r>
        <w:rPr>
          <w:rStyle w:val="rStyle"/>
        </w:rPr>
        <w:t xml:space="preserve">Limitaciones de la investigación</w:t>
      </w:r>
    </w:p>
    <w:p>
      <w:pPr/>
      <w:r>
        <w:rPr/>
        <w:t xml:space="preserve">El artículo deberia considerar una base de datos con informacio mas actualizada considerando los eventos extremos registrados en los ultimos años.
Los análisis de ondeletas no son bien discutidos en el documento y sus interpretaciones debatibles.
Se podria hacer una mejor interpretación de los mecanismos de circulación local y regional a fin de tener una mejor descripción de los forzantes detrás de estos cambios en la variabilidad..</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 </w:t>
      </w:r>
    </w:p>
    <w:p/>
    <w:p>
      <w:pPr/>
      <w:r>
        <w:rPr>
          <w:rStyle w:val="rStyle"/>
        </w:rPr>
        <w:t xml:space="preserve">Palabras clave:</w:t>
      </w:r>
    </w:p>
    <w:p>
      <w:pPr/>
      <w:r>
        <w:rPr/>
        <w:t xml:space="preserve">Estacionalidad, lluvias, Mantaro, Cambio Climático,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8020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2026-06-10T15:23:37-05:00</dcterms:created>
  <dcterms:modified xsi:type="dcterms:W3CDTF">2026-06-10T15:23:37-05:00</dcterms:modified>
</cp:coreProperties>
</file>

<file path=docProps/custom.xml><?xml version="1.0" encoding="utf-8"?>
<Properties xmlns="http://schemas.openxmlformats.org/officeDocument/2006/custom-properties" xmlns:vt="http://schemas.openxmlformats.org/officeDocument/2006/docPropsVTypes"/>
</file>