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Ecopreneurs, rural development and alternative socio-technical arrangements for community renewable energy</w:t>
      </w:r>
    </w:p>
    <w:p>
      <w:hyperlink r:id="rId7" w:history="1">
        <w:r>
          <w:rPr>
            <w:color w:val="1d4ed8"/>
            <w:u w:val="single"/>
          </w:rPr>
          <w:t xml:space="preserve">https://doi.org/10.1016/j.jrurstud.2017.03.009</w:t>
        </w:r>
      </w:hyperlink>
    </w:p>
    <w:p/>
    <w:p/>
    <w:p>
      <w:pPr/>
      <w:r>
        <w:rPr>
          <w:rStyle w:val="rStyle"/>
        </w:rPr>
        <w:t xml:space="preserve">Intérprete</w:t>
      </w:r>
    </w:p>
    <w:p>
      <w:pPr/>
      <w:r>
        <w:rPr/>
        <w:t xml:space="preserve">Perca Machaca Danitza del Rosario</w:t>
      </w:r>
    </w:p>
    <w:p/>
    <w:p>
      <w:pPr/>
      <w:r>
        <w:rPr>
          <w:rStyle w:val="rStyle"/>
        </w:rPr>
        <w:t xml:space="preserve">Revisor(a)</w:t>
      </w:r>
    </w:p>
    <w:p>
      <w:pPr/>
      <w:r>
        <w:rPr/>
        <w:t xml:space="preserve">POLO BRAVO CARLOS ARMANDO</w:t>
      </w:r>
    </w:p>
    <w:p/>
    <w:p>
      <w:pPr/>
      <w:r>
        <w:rPr>
          <w:rStyle w:val="rStyle"/>
        </w:rPr>
        <w:t xml:space="preserve">Resultados y conclusiones</w:t>
      </w:r>
    </w:p>
    <w:p>
      <w:pPr/>
      <w:r>
        <w:rPr/>
        <w:t xml:space="preserve">El estudio señala que los proyectos de energía renovable liderados por ecoemprendedores en comunidades rurales italianas presentan impactos positivos en el desarrollo local. A través de tres casos de estudio en diferentes regiones italianas (Trentino, Basilicata y Abruzzi), se evidenció cómo el contexto local influye en la forma de implementar estas iniciativas y en sus resultados. En la localidad de Val di Ledro, región de Trentino, un proyecto cooperativo de energía solar involucró a la comunidad y promovió una transición energética participativa, generando beneficios en forma de reducción de costos energéticos y apoyo a proyectos comunitarios adicionales. En la ciudad de Calvello, región de Basilicata, el gobierno local empleó ingresos de la industria petrolera para respaldar una iniciativa energética que incluyó incentivos sociales como bonos familiares y asistencia para personas mayores, promoviendo la energía verde y creando empleos en turismo energético. En el pueblo de Collarmele, región de Abruzzo, una familia de empresarios locales desarrolló un parque eólico con el apoyo del gobierno local, para mejorar la infraestructura y el turismo, aunque en este caso el proyecto fue menos participativo que en los otros casos. En tal sentido, se puede concluir que en conjunto, los proyectos desarrollados en estas comunidades resaltan como un sólido ensamblaje sociotécnico es crucial para lograr resultados sostenibles en contextos rurales, demostrando la relevancia de la reterritorialización de la energía, donde esta se adapta a las condiciones y recursos locales, generando un impacto tanto económico como social, permitiendo a las comunidades reducir gastos en energía, mejorando la eficiencia y facilitando el acceso a fuentes energéticas sostenibles; así también, estos proyectos generaron un fuerte sentido de cohesión en las comunidades, alentando la colaboración entre ciudadanos, organizaciones y autoridades locales; e incrementando oportunidades laborales, especialmente en sectores relacionados con la energía y el turismo sostenible.</w:t>
      </w:r>
    </w:p>
    <w:p/>
    <w:p>
      <w:pPr/>
      <w:r>
        <w:rPr>
          <w:rStyle w:val="rStyle"/>
        </w:rPr>
        <w:t xml:space="preserve">Metodología y datos</w:t>
      </w:r>
    </w:p>
    <w:p>
      <w:pPr/>
      <w:r>
        <w:rPr/>
        <w:t xml:space="preserve">La metodología de la investigación fue de carácter cualitativo y se basó en estudios de caso de tres proyectos de energía comunitaria en Italia: Val di Ledro, región de Trentino; Calvello, región de Basilicata; y Collarmele, región de Abruzzo. La recolección de datos incluyó entrevistas semiestructuradas con los principales actores involucrados en el proyecto, análisis de documentos oficiales, y observación de reuniones de cooperativas y proyectos. El enfoque en las narrativas de los actores permitió comprender cómo los ecoemprendedores conceptualizan la energía renovable en el desarrollo local y construyen redes sociotécnicas mediante la colaboración con ciudadanos, servicios públicos e instituciones.</w:t>
      </w:r>
    </w:p>
    <w:p/>
    <w:p>
      <w:pPr/>
      <w:r>
        <w:rPr>
          <w:rStyle w:val="rStyle"/>
        </w:rPr>
        <w:t xml:space="preserve">Limitaciones de la investigación</w:t>
      </w:r>
    </w:p>
    <w:p>
      <w:pPr/>
      <w:r>
        <w:rPr/>
        <w:t xml:space="preserve">Las limitaciones de la investigación están dadas por el contexto limitado, es decir los resultados de los tres casos de estudio en Italia reflejan condiciones específicas y pueden no ser generalizables a otras regiones con diferentes contextos socioeconómicos o niveles de desarrollo en energías renovables; asimismo, los proyectos están altamente influenciados por las políticas regionales y el compromiso de los ecoemprendedores locales, lo cual puede dificultar la replicabilidad en lugares donde estos factores no están alineados.</w:t>
      </w:r>
    </w:p>
    <w:p/>
    <w:p>
      <w:pPr/>
      <w:r>
        <w:rPr>
          <w:rStyle w:val="rStyle"/>
        </w:rPr>
        <w:t xml:space="preserve">Recomendaciones</w:t>
      </w:r>
    </w:p>
    <w:p>
      <w:pPr/>
      <w:r>
        <w:rPr/>
        <w:t xml:space="preserve">Se recomienda ampliar el alcance geográfico donde se incluyan estudios de caso en otras regiones fuera de Italia, especialmente en áreas con distintos niveles de desarrollo y políticas energéticas, para aumentar la generalización de los hallazgos y permitir comparaciones más amplias; así como incorporar análisis cuantitativos sobre el impacto económico y social de los proyectos de energía renovable en estas comunidades, lo que ayudaría a complementar la investigación cualitativa y ofrecería una perspectiva más integral.</w:t>
      </w:r>
    </w:p>
    <w:p/>
    <w:p>
      <w:pPr/>
      <w:r>
        <w:rPr>
          <w:rStyle w:val="rStyle"/>
        </w:rPr>
        <w:t xml:space="preserve">Adaptación:</w:t>
      </w:r>
    </w:p>
    <w:p>
      <w:pPr/>
      <w:r>
        <w:rPr/>
        <w:t xml:space="preserve">---</w:t>
      </w:r>
    </w:p>
    <w:p/>
    <w:p>
      <w:pPr/>
      <w:r>
        <w:rPr>
          <w:rStyle w:val="rStyle"/>
        </w:rPr>
        <w:t xml:space="preserve">Mitigación:</w:t>
      </w:r>
    </w:p>
    <w:p>
      <w:pPr/>
      <w:r>
        <w:rPr/>
        <w:t xml:space="preserve">Energía</w:t>
      </w:r>
    </w:p>
    <w:p/>
    <w:p>
      <w:pPr/>
      <w:r>
        <w:rPr>
          <w:rStyle w:val="rStyle"/>
        </w:rPr>
        <w:t xml:space="preserve">Escala:</w:t>
      </w:r>
    </w:p>
    <w:p>
      <w:pPr/>
      <w:r>
        <w:rPr/>
        <w:t xml:space="preserve">Regional </w:t>
      </w:r>
    </w:p>
    <w:p/>
    <w:p>
      <w:pPr/>
      <w:r>
        <w:rPr>
          <w:rStyle w:val="rStyle"/>
        </w:rPr>
        <w:t xml:space="preserve">Ámbito geográfico:</w:t>
      </w:r>
    </w:p>
    <w:p>
      <w:pPr/>
      <w:r>
        <w:rPr/>
        <w:t xml:space="preserve">Tacna, Peru</w:t>
      </w:r>
    </w:p>
    <w:p/>
    <w:p>
      <w:pPr/>
      <w:r>
        <w:rPr>
          <w:rStyle w:val="rStyle"/>
        </w:rPr>
        <w:t xml:space="preserve">Palabras clave:</w:t>
      </w:r>
    </w:p>
    <w:p>
      <w:pPr/>
      <w:r>
        <w:rPr/>
        <w:t xml:space="preserve">Ecoemprendedores, desarrollo rural, sociotécnico, energías renovables, comunidad</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jrurstud.2017.03.00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2026-09-22T03:07:19-05:00</dcterms:created>
  <dcterms:modified xsi:type="dcterms:W3CDTF">2026-09-22T03:07:19-05:00</dcterms:modified>
</cp:coreProperties>
</file>

<file path=docProps/custom.xml><?xml version="1.0" encoding="utf-8"?>
<Properties xmlns="http://schemas.openxmlformats.org/officeDocument/2006/custom-properties" xmlns:vt="http://schemas.openxmlformats.org/officeDocument/2006/docPropsVTypes"/>
</file>