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Deforestation Impacts on Orographic Precipitation in the Tropical Andes</w:t>
      </w:r>
    </w:p>
    <w:p>
      <w:hyperlink r:id="rId7" w:history="1">
        <w:r>
          <w:rPr>
            <w:color w:val="1d4ed8"/>
            <w:u w:val="single"/>
          </w:rPr>
          <w:t xml:space="preserve">https://doi.org/10.3389/fenvs.2020.580159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Según los resultados de los experimentos con el modelo numérico, se observa que una reducción de la precipitación cuando se considera una cobertura de tipo sabana en contraste a cuando se considera bosque tropical. Esto parece estar asociado a que una cobertura de tipo sabana emite menos humedad a la atmósfera inhibiendo así la generación de nubes. Se observa un aumento de la intensidad por debajo de 2 mm.hr-1 y una reducción de aquellas entre 2-10 mm.hr-1.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Usa modelamiento numérico de alta resolución para ver cómo las lluvias son modificadas por un cambio en la cobertura de suelo del modelo entre los 500 y 3500 msnm. Se realizan simulaciones considerando presencia de bosque tropical y cambiándolo por sabana. Se hace el análisis para tres regímenes atmosféricos en que se dan las precipitaciones: cuando el flujo de humedad al este de los Andes, y que se desplaza de norte a sur, es 1) débil y 2) fuerte, y cuando hay 3) intrusión de aire frio desde el sur del continente.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Solo considera un evento representativo para cada régimen de precipitación.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Ucayali,  Madre de Dios,  Puno,  Cusco,  Junín,  Pasco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Modelamiento numérico, cobertura de suelo, bosque tropical de montaña, sabana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89/fenvs.2020.58015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2026-11-08T00:54:24-05:00</dcterms:created>
  <dcterms:modified xsi:type="dcterms:W3CDTF">2026-11-08T00:54:24-05:00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