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Health and Sustainable Agriculture</w:t>
      </w:r>
    </w:p>
    <w:p>
      <w:hyperlink r:id="rId7" w:history="1">
        <w:r>
          <w:rPr>
            <w:color w:val="1d4ed8"/>
            <w:u w:val="single"/>
          </w:rPr>
          <w:t xml:space="preserve">https://doi.org/10.3390/su12124859</w:t>
        </w:r>
      </w:hyperlink>
    </w:p>
    <w:p/>
    <w:p/>
    <w:p>
      <w:pPr/>
      <w:r>
        <w:rPr>
          <w:rStyle w:val="rStyle"/>
        </w:rPr>
        <w:t xml:space="preserve">Intérprete</w:t>
      </w:r>
    </w:p>
    <w:p>
      <w:pPr/>
      <w:r>
        <w:rPr/>
        <w:t xml:space="preserve">Aguilar Chávez Alex Eduardo</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Esta revisión analizó la importancia de la salud del suelo en sistemas de producción intensiva de cultivos, identificando factores clave para evaluar componentes en sistemas agrícolas sostenibles. La salud del suelo incluye la biota, diversidad, abundancia, actividad y estabilidad de la comunidad microbiana, que afectan la composición, productividad y sostenibilidad de las plantas. Los hongos micorrízicos arbusculares (AMF) mejoran la eficiencia del uso del agua y la disponibilidad de nutrientes, mientras que las cianobacterias proporcionan biomasa renovable que promueve el crecimiento de cultivos.
El suelo contiene nematodos dañinos y beneficiosos; los dañinos reducen la productividad de las plantas, mientras que los beneficiosos mejoran el ciclo de nutrientes del suelo. Los sistemas orgánicos aumentan la mineralización de nutrientes y la diversidad microbiana, aunque son más costosos debido a la mano de obra y la variabilidad de los fertilizantes. Los fertilizantes de origen vegetal aumentan la abundancia microbiana, mientras que los de origen animal aumentan el rendimiento de los cultivos.
Las prácticas de labranza de conservación mejoran la salud del suelo al incrementar la actividad microbiana y la materia orgánica, reduciendo el uso de agua y aumentando la eficiencia del uso del agua y los retornos netos. Sin embargo, estas prácticas pueden incrementar los nematodos dañinos. Se necesita una mejor evaluación de los indicadores de la salud del suelo para comprender cómo las estrategias de producción y los factores ambientales afectan la estabilidad y dinámica de los sistemas suelo-rizosfera-planta, y su impacto en la sostenibilidad a corto y largo plazo.</w:t>
      </w:r>
    </w:p>
    <w:p/>
    <w:p>
      <w:pPr/>
      <w:r>
        <w:rPr>
          <w:rStyle w:val="rStyle"/>
        </w:rPr>
        <w:t xml:space="preserve">Metodología y datos</w:t>
      </w:r>
    </w:p>
    <w:p>
      <w:pPr/>
      <w:r>
        <w:rPr/>
        <w:t xml:space="preserve">La salud del suelo, definida por su capacidad de funcionar como un sistema vivo que sustenta la producción y mejora la calidad del agua y aire, es fundamental para la agricultura sostenible. Con el crecimiento poblacional y la necesidad de aumentar la producción de alimentos, es crucial duplicar los rendimientos de los cultivos de manera sostenible. La agricultura sostenible busca incrementar la materia orgánica del suelo y reducir la erosión. Sin embargo, el uso intensivo de fertilizantes y pesticidas ha degradado la tierra y contaminado el ambiente. La biota del suelo, que incluye microorganismos como bacterias y hongos, juega un papel vital en la salud del suelo y la producción de cultivos. Las prácticas de agricultura orgánica y labranza conservacionista han demostrado mejorar la biota del suelo y, por ende, la productividad y sostenibilidad agrícola. Esta revisión aborda cómo las prácticas de manejo del suelo impactan su salud y su papel en la producción agrícola sostenible, enfocándose en la microbiota de la rizosfera y los factores que afectan su abundancia y diversidad.</w:t>
      </w:r>
    </w:p>
    <w:p/>
    <w:p>
      <w:pPr/>
      <w:r>
        <w:rPr>
          <w:rStyle w:val="rStyle"/>
        </w:rPr>
        <w:t xml:space="preserve">Limitaciones de la investigación</w:t>
      </w:r>
    </w:p>
    <w:p>
      <w:pPr/>
      <w:r>
        <w:rPr/>
        <w:t xml:space="preserve">Se necesita una mejor evaluación de los indicadores de la salud del suelo para comprender cómo las estrategias de producción y los factores ambientales afectan la estabilidad y dinámica de los sistemas suelo-rizosfera-planta, y su impacto en la sostenibilidad a corto y largo plazo.
Los patógenos transmitidos por el suelo pueden causar graves pérdidas de cultivos, pero una comunidad de suelo saludable puede mantener estas enfermedades bajo control. La gestión adecuada de la biodiversidad del suelo es clave para la agricultura sostenible y la mejora de la productividad a largo plazo.</w:t>
      </w:r>
    </w:p>
    <w:p/>
    <w:p>
      <w:pPr/>
      <w:r>
        <w:rPr>
          <w:rStyle w:val="rStyle"/>
        </w:rPr>
        <w:t xml:space="preserve">Recomendaciones</w:t>
      </w:r>
    </w:p>
    <w:p>
      <w:pPr/>
      <w:r>
        <w:rPr/>
        <w:t xml:space="preserve">Las prácticas de labranza de conservación mejoran la salud del suelo al incrementar la actividad microbiana y la materia orgánica, reduciendo el uso de agua y aumentando la eficiencia del uso del agua y los retornos netos. Sin embargo, estas prácticas pueden incrementar los nematodos dañinos que reducen la productividad de las plantas, mientras que los beneficiosos mejoran el ciclo de nutrientes del suelo.</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Jordania, Peru</w:t>
      </w:r>
    </w:p>
    <w:p/>
    <w:p>
      <w:pPr/>
      <w:r>
        <w:rPr>
          <w:rStyle w:val="rStyle"/>
        </w:rPr>
        <w:t xml:space="preserve">Palabras clave:</w:t>
      </w:r>
    </w:p>
    <w:p>
      <w:pPr/>
      <w:r>
        <w:rPr/>
        <w:t xml:space="preserve">agricultura sostenible,  cianobacterias, agua, uso de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1248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2025-05-01T05:41:14-05:00</dcterms:created>
  <dcterms:modified xsi:type="dcterms:W3CDTF">2025-05-01T05:41:14-05:00</dcterms:modified>
</cp:coreProperties>
</file>

<file path=docProps/custom.xml><?xml version="1.0" encoding="utf-8"?>
<Properties xmlns="http://schemas.openxmlformats.org/officeDocument/2006/custom-properties" xmlns:vt="http://schemas.openxmlformats.org/officeDocument/2006/docPropsVTypes"/>
</file>