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Predictive Modelling of Current and Future Potential Distribution of the Spectacled Bear (Tremarctos ornatus) in Amazonas, Northeast Peru</w:t>
      </w:r>
    </w:p>
    <w:p>
      <w:hyperlink r:id="rId7" w:history="1">
        <w:r>
          <w:rPr>
            <w:color w:val="1d4ed8"/>
            <w:u w:val="single"/>
          </w:rPr>
          <w:t xml:space="preserve">https://doi.org/10.3390/ani10101816</w:t>
        </w:r>
      </w:hyperlink>
    </w:p>
    <w:p/>
    <w:p/>
    <w:p>
      <w:pPr/>
      <w:r>
        <w:rPr>
          <w:rStyle w:val="rStyle"/>
        </w:rPr>
        <w:t xml:space="preserve">Intérprete</w:t>
      </w:r>
    </w:p>
    <w:p>
      <w:pPr/>
      <w:r>
        <w:rPr/>
        <w:t xml:space="preserve">Caman Loja Jose Jhoslyn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se centra en la problemática de la pérdida y fragmentación del hábitat del oso andino (Tremarctos ornatus) en la región Amazonas, noreste del Perú, ocasionada por el cambio climático y las actividades humanas. El objetivo fue modelar su distribución actual y futura (2050 y 2070) mediante registros georreferenciados y variables ambientales, aplicando el modelo MaxEnt para identificar áreas prioritarias de conservación. Los resultados muestran que actualmente las zonas de alta probabilidad de presencia cubren solo el 1.99% del territorio, mientras que las de probabilidad moderada y baja abarcan el 14.46% y 20.73% respectivamente. En escenarios futuros, las áreas de alta probabilidad aumentarán, pero las moderadas, bajas y el área total de hábitat se reducirán.
En conclusión, el estudio evidencia que los hábitats más importantes del oso andino, como la Jalca y los bosques Yunga, no están suficientemente protegidos por las áreas naturales existentes en Amazonas. Esto implica que la actual red de áreas protegidas resulta insuficiente para garantizar la conservación de la especie. Por ello, se recomienda declarar como prioritarias para investigación y conservación las zonas de alta y moderada probabilidad de presencia, a fin de asegurar la supervivencia del oso andino frente al cambio climático y la presión antrópica.</w:t>
      </w:r>
    </w:p>
    <w:p/>
    <w:p>
      <w:pPr/>
      <w:r>
        <w:rPr>
          <w:rStyle w:val="rStyle"/>
        </w:rPr>
        <w:t xml:space="preserve">Metodología y datos</w:t>
      </w:r>
    </w:p>
    <w:p>
      <w:pPr/>
      <w:r>
        <w:rPr/>
        <w:t xml:space="preserve">La investigación se llevó a cabo en la región Amazonas, noreste del Perú, que comprende más de 42,000 km² de territorio con una marcada diversidad altitudinal (120 a 4900 m s.n.m.) y ecosistemas como bosques Yunga, Jalca y vegetación secundaria. Se recopilaron 92 registros georreferenciados de presencia del oso andino mediante entrevistas comunitarias en 19 localidades, plataformas como GBIF y comunicaciones con investigadores locales. Para el análisis se seleccionaron 23 variables ambientales, entre ellas factores bioclimáticos, topográficos, disponibilidad de agua y cobertura forestal, depuradas posteriormente a ocho variables clave para evitar colinealidad. El método central aplicado fue el modelo de Máxima Entropía (MaxEnt), que se ejecutó con réplicas y validación mediante el índice AUC (&gt;0.9 en todos los escenarios), garantizando alta precisión predictiva. Este enfoque permitió modelar la distribución actual y futura (2050 y 2070) del oso andino bajo distintos escenarios de cambio climático, identificando las áreas de mayor idoneidad y su relación con las unidades ecosistémicas y las áreas naturales protegidas existentes.</w:t>
      </w:r>
    </w:p>
    <w:p/>
    <w:p>
      <w:pPr/>
      <w:r>
        <w:rPr>
          <w:rStyle w:val="rStyle"/>
        </w:rPr>
        <w:t xml:space="preserve">Limitaciones de la investigación</w:t>
      </w:r>
    </w:p>
    <w:p>
      <w:pPr/>
      <w:r>
        <w:rPr/>
        <w:t xml:space="preserve">En la investigación se encontraron limitaciones relacionadas con la disponibilidad y calidad de los registros georreferenciados, ya que se redujeron de 163 a 92 para evitar sesgos espaciales, lo que restringió la muestra. Asimismo, el modelo MaxEnt dependió de variables ambientales seleccionadas, pero no consideró posibles cambios en factores no bioclimáticos (como cobertura forestal o disponibilidad de agua) hacia 2050 y 2070, lo que puede afectar la precisión de las proyecciones. Otra limitación fue que las áreas naturales protegidas analizadas no abarcan todos los hábitats críticos, lo que dificulta evaluar de manera completa la efectividad de las políticas de conservación. Finalmente, la investigación se basó en escenarios de cambio climático (RCP) que, aunque ampliamente aceptados, representan proyecciones con cierto grado de incertidumbre.</w:t>
      </w:r>
    </w:p>
    <w:p/>
    <w:p>
      <w:pPr/>
      <w:r>
        <w:rPr>
          <w:rStyle w:val="rStyle"/>
        </w:rPr>
        <w:t xml:space="preserve">Recomendaciones</w:t>
      </w:r>
    </w:p>
    <w:p>
      <w:pPr/>
      <w:r>
        <w:rPr/>
        <w:t xml:space="preserve">Se sugiere fortalecer la cobertura de las áreas naturales protegidas en la región Amazonas, incorporando zonas identificadas con alta y moderada probabilidad de presencia del oso andino. Asimismo, es necesario implementar programas de monitoreo continuo que integren datos locales y científicos para actualizar los modelos de distribución frente a cambios climáticos y antrópicos. Se recomienda también promover la participación comunitaria en la conservación, dado que las entrevistas y registros locales fueron clave para el levantamiento de información. Finalmente, se plantea la importancia de desarrollar políticas públicas integradas que articulen conservación, uso sostenible de recursos y educación ambiental, garantizando la supervivencia de esta especie vulnerable en el largo plazo.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Ecosistemas altoandinos</w:t>
      </w:r>
    </w:p>
    <w:p/>
    <w:p>
      <w:pPr/>
      <w:r>
        <w:rPr>
          <w:rStyle w:val="rStyle"/>
        </w:rPr>
        <w:t xml:space="preserve">Palabras clave:</w:t>
      </w:r>
    </w:p>
    <w:p>
      <w:pPr/>
      <w:r>
        <w:rPr/>
        <w:t xml:space="preserve">Oso andino,  distribución potencial,  deforestación,  biogeografía,  Área Natural Protegida,  Fragmentación del hábitat.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ani1010181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2026-07-22T21:47:16-05:00</dcterms:created>
  <dcterms:modified xsi:type="dcterms:W3CDTF">2026-07-22T21:47:16-05:00</dcterms:modified>
</cp:coreProperties>
</file>

<file path=docProps/custom.xml><?xml version="1.0" encoding="utf-8"?>
<Properties xmlns="http://schemas.openxmlformats.org/officeDocument/2006/custom-properties" xmlns:vt="http://schemas.openxmlformats.org/officeDocument/2006/docPropsVTypes"/>
</file>