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
      </w:r>
    </w:p>
    <w:p/>
    <w:p>
      <w:pPr/>
      <w:r>
        <w:rPr>
          <w:rStyle w:val="rStyle"/>
        </w:rPr>
        <w:t xml:space="preserve">Resultados y conclusiones</w:t>
      </w:r>
    </w:p>
    <w:p>
      <w:pPr/>
      <w:r>
        <w:rPr/>
        <w:t xml:space="preserve">1) Basado en experimentos numércos con modelos océanicos, se resalta que durante el evento El Niño costero de 2017, las ondas Kelvin cálidas y los viento anómalos del norte, frente a la costa peruana, cumplieron un rol importante en el desarrollo de dicho evento.
2) Basado en experimentos numéricos con modelos atmosféricos, se encuentra que habría una relación particular entre el calentamiento costero, la convección atmosférica profunda y los vientos a lo largo de la costa. 
3) Los modelos numéricos climáticos pronostican con un mes de antelación el inicio de lluvias para el verano 2017 frente a la costa peruana, aunque la magnitud no sería la que se observó finalmente.
4) Los resultados de los modelos con proyecciones de cambio climático indican que la frecuencia de los eventos costeros como del año 2017 se incrementarían.</w:t>
      </w:r>
    </w:p>
    <w:p/>
    <w:p>
      <w:pPr/>
      <w:r>
        <w:rPr>
          <w:rStyle w:val="rStyle"/>
        </w:rPr>
        <w:t xml:space="preserve">Metodología y datos</w:t>
      </w:r>
    </w:p>
    <w:p>
      <w:pPr/>
      <w:r>
        <w:rPr/>
        <w:t xml:space="preserve">En esta investigación se establecen parámetros, en base a datos observados, para caracterizar a El Niño costero extremo (como el del 2017). Se utizan los resultados de experimentos con modelos numéricos del océano y la atmósfera. Estos experimentos consisten en generar distintos escenarios que permitan entender el rol de los distintos procesos físicos involucrados en el desarrollo del evento El Niño costero de 2017. Asimismo, para las proyecciones futuras se usan los resultados de los modelos CMIPv5 (Coupled Model Intercomparison Project version 5).</w:t>
      </w:r>
    </w:p>
    <w:p/>
    <w:p>
      <w:pPr/>
      <w:r>
        <w:rPr>
          <w:rStyle w:val="rStyle"/>
        </w:rPr>
        <w:t xml:space="preserve">Limitaciones de la investigación</w:t>
      </w:r>
    </w:p>
    <w:p>
      <w:pPr/>
      <w:r>
        <w:rPr/>
        <w:t xml:space="preserve">Los modelos usados para las proyecciones de Cambio climático requieren, aún, mejoras en la física que permitan representar mejor las condiciones actuales, en especial, frente a la costa peruana. Asimismo, a la fecha, habría que usar la nueva versión 6 del CMIP (CMIP6).</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El mar,  la costa norte y centro del Perú</w:t>
      </w:r>
    </w:p>
    <w:p/>
    <w:p>
      <w:pPr/>
      <w:r>
        <w:rPr>
          <w:rStyle w:val="rStyle"/>
        </w:rPr>
        <w:t xml:space="preserve">Palabras clave:</w:t>
      </w:r>
    </w:p>
    <w:p>
      <w:pPr/>
      <w:r>
        <w:rPr/>
        <w:t xml:space="preserve">El Niño costero, ondas Kelvin,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2026-05-18T12:12:10-05:00</dcterms:created>
  <dcterms:modified xsi:type="dcterms:W3CDTF">2026-05-18T12:12:10-05:00</dcterms:modified>
</cp:coreProperties>
</file>

<file path=docProps/custom.xml><?xml version="1.0" encoding="utf-8"?>
<Properties xmlns="http://schemas.openxmlformats.org/officeDocument/2006/custom-properties" xmlns:vt="http://schemas.openxmlformats.org/officeDocument/2006/docPropsVTypes"/>
</file>