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Retreat Differences In Chilean Central Andes And Their Relation With Anthropogenic Black Carbon Pollution</w:t>
      </w:r>
    </w:p>
    <w:p>
      <w:hyperlink r:id="rId7" w:history="1">
        <w:r>
          <w:rPr>
            <w:color w:val="1d4ed8"/>
            <w:u w:val="single"/>
          </w:rPr>
          <w:t xml:space="preserve">https://doi.org/10.1109/LAGIRS48042.2020.9165676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La deposición de carbono negro en las superficies de nieve y hielo puede incrementar la rapidez del proceso de derretimiento, lo que contribuye al retroceso de los glaciares. Cuando las partículas de carbono negro se depositan en los glaciares, absorben la luz solar y la convierten en calor, calentando la nieve y el hielo circundantes. Este efecto de calentamiento puede hacer que la nieve y el hielo se derritan más rápido, especialmente durante los meses de verano. La absorción de luz por el carbono negro también reduce la reflectividad de la nieve y el hielo, conocida como albedo, lo que contribuye aún más al efecto de calentamiento.
Este trabajo proporciona nueva evidencia de la conexión entre los contaminantes del aire, particularmente el carbono negro (CN), emitido por las actividades humanas y las diferencias en el retroceso de los glaciares en los Andes centrales de Chile. El estudio separa el impacto de los factores climáticos y glaciológicos del de la contaminación atmosférica. Encontró que la diferencia en el comportamiento de los glaciares entre dos glaciares, el Glaciar Olivares Alfa (GOA y Glaciar Bello (GB), podría explicarse por un impacto significativamente mayor de CN en GOA en comparación con GB, lo que lleva a un menor albedo y una tasa de retroceso más rápida.  El estudio sugiere que los niveles más altos de CN en GOA podrían deberse a las actividades mineras de las montañas cercanas que utilizan maquinaria diesel.</w:t>
      </w:r>
    </w:p>
    <w:p/>
    <w:p>
      <w:pPr/>
      <w:r>
        <w:rPr>
          <w:rStyle w:val="rStyle"/>
        </w:rPr>
        <w:t xml:space="preserve">Metodología y datos</w:t>
      </w:r>
    </w:p>
    <w:p>
      <w:pPr/>
      <w:r>
        <w:rPr/>
        <w:t xml:space="preserve">Se estudió el comportamiento de dos glaciares de los Andes chilenos, de características muy similares, pero uno de ellos cercano a una zona de explotación minera, con aplicación de maquinaria en base a combustible diesel, y el otro alejado de las zonas mineras. Ambos se encontraban a una distancia similar de la ciudad de Santiago de Chile. Se utilizaron datos satelitales de cobertura glaciar, datos de concentración de carbono negro en la atmósfera  y en muestras de nieve, para el período 2004-2014,</w:t>
      </w:r>
    </w:p>
    <w:p/>
    <w:p>
      <w:pPr/>
      <w:r>
        <w:rPr>
          <w:rStyle w:val="rStyle"/>
        </w:rPr>
        <w:t xml:space="preserve">Limitaciones de la investigación</w:t>
      </w:r>
    </w:p>
    <w:p>
      <w:pPr/>
      <w:r>
        <w:rPr/>
        <w:t xml:space="preserve">Se comparó sólo una pareja de glaciares, el período de las observaciones fue de sólo 10 años.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Andes chilenos</w:t>
      </w:r>
    </w:p>
    <w:p/>
    <w:p>
      <w:pPr/>
      <w:r>
        <w:rPr>
          <w:rStyle w:val="rStyle"/>
        </w:rPr>
        <w:t xml:space="preserve">Palabras clave:</w:t>
      </w:r>
    </w:p>
    <w:p>
      <w:pPr/>
      <w:r>
        <w:rPr/>
        <w:t xml:space="preserve">Retroceso glaciar, carbono negro, contaminación atmosférica,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9/LAGIRS48042.2020.91656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2026-04-02T13:44:44-05:00</dcterms:created>
  <dcterms:modified xsi:type="dcterms:W3CDTF">2026-04-02T13:44:44-05:00</dcterms:modified>
</cp:coreProperties>
</file>

<file path=docProps/custom.xml><?xml version="1.0" encoding="utf-8"?>
<Properties xmlns="http://schemas.openxmlformats.org/officeDocument/2006/custom-properties" xmlns:vt="http://schemas.openxmlformats.org/officeDocument/2006/docPropsVTypes"/>
</file>