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Sowing and Harvesting (WS&amp;H) for Sustainable Management in Ecuador: A Review</w:t>
      </w:r>
    </w:p>
    <w:p>
      <w:hyperlink r:id="rId7" w:history="1">
        <w:r>
          <w:rPr>
            <w:color w:val="1d4ed8"/>
            <w:u w:val="single"/>
          </w:rPr>
          <w:t xml:space="preserve">https://doi.org/10.3390/heritage7070175</w:t>
        </w:r>
      </w:hyperlink>
    </w:p>
    <w:p/>
    <w:p/>
    <w:p>
      <w:pPr/>
      <w:r>
        <w:rPr>
          <w:rStyle w:val="rStyle"/>
        </w:rPr>
        <w:t xml:space="preserve">Intérprete</w:t>
      </w:r>
    </w:p>
    <w:p>
      <w:pPr/>
      <w:r>
        <w:rPr/>
        <w:t xml:space="preserve">Villalobos Tafur Sandra Noemi</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Esta revisión de las técnicas de gestión del agua y saneamiento (GAS) en Ecuador tiene como objetivo presentar un registro de dichas técnicas, considerando los usos y beneficios atribuidos a las diferentes regiones del país
Ecuador enfrenta crecientes problemas de escasez de agua, variabilidad climática y deterioro de ecosistemas, lo que ha impulsado el interés por técnicas ancestrales de gestión del agua como alternativa sostenible. El objetivo del estudio fue analizar la evolución, aplicación y aporte al desarrollo sostenible de las principales técnicas de agua, saneamiento e higiene (WS&amp;H/GAH) en Ecuador, con énfasis en su uso en la región costera, andina e insular.
Los resultados muestran que la investigación sobre sistemas de captación y humedales se remonta a 1933, pero que más del 61% de la producción científica se concentra después de 2017, evidenciando un crecimiento reciente del interés académico. Se identificaron nueve técnicas ancestrales de gestión del agua, entre ellas albarradas, diques, waru-waru, acequias, canterones y Pishku Chaqui, tajamares, Pilancones, canterones, embalse semitechado y los pozos de recolección de agua de lluvia aplicadas de forma distinta según la región. El estudio de caso de Manglaralto demuestra que los diques técnico-artesanales mejoran la recarga del acuífero, reducen la intrusión salina y sostienen el abastecimiento comunitario, integrando conocimientos ancestrales y tecnología moderna.
Asimismo, se evidenció que estas técnicas contribuyen al cumplimiento de varios ODS al mejorar la disponibilidad de agua, fortalecer la resiliencia frente al cambio climático y apoyar la producción agrícola sostenible. El análisis FODA destacó como fortalezas la recarga artificial, el bajo costo y el valor cultural; mientras que las principales debilidades y amenazas se relacionan con la falta de políticas públicas, financiamiento limitado y escasa difusión.
Finalmente, el estudio concluye que las soluciones basadas en la naturaleza y el conocimiento ancestral representan una alternativa eficaz y de bajo costo para enfrentar la escasez hídrica en Ecuador, pero requieren mayor apoyo institucional, investigación, financiamiento y estrategias de difusión para garantizar su sostenibilidad a largo plazo.</w:t>
      </w:r>
    </w:p>
    <w:p/>
    <w:p>
      <w:pPr/>
      <w:r>
        <w:rPr>
          <w:rStyle w:val="rStyle"/>
        </w:rPr>
        <w:t xml:space="preserve">Metodología y datos</w:t>
      </w:r>
    </w:p>
    <w:p>
      <w:pPr/>
      <w:r>
        <w:rPr/>
        <w:t xml:space="preserve">La revisión presenta técnicas de gestión del agua y saneamiento (GAS) realizadas en Ecuador considerando los usos y beneficios atribuidos a las diferentes regiones de este país (región costera, andina e insular).
En primer lugar, la revisión empieza recopilando de artículos, tesis y otros documentos científicos en base de datos como Scopus, WoS y similares. Asimismo, se consideraron criterios de inclusión y exclusión relacionados a la siembra de agua, captación de agua, gestión sostenible del agua, reciclaje del agua y conocimientos ancestrales en gestión del agua. La revisión y procesamiento de las técnicas se realizó en Microsoft Excel. 
Posterior a ello se llevó a cabo una filtración de datos en Microsoft Excel en el cual se clasificaron las técnicas por regiones (costera, andina e insular) del país Ecuador, para luego compararlos según su utilidad y función. 
Finalmente proponen un análisis de las principales fortalezas, oportunidades, debilidades y amenazas (FODA) de las técnicas de gestión del agua usando un marco interdisciplinario (sector académico, social, ambiental, gubernamental y económico). El análisis se obtuvo mediante un grupo focal de expertos y comunidades, reunidos en el foro internacional “Siembra y Cosecha de Agua” (Ecuador, 2023), donde se discutieron experiencias y se hicieron visitas de campo. El estudio evaluó: la contribución de estas técnicas al desarrollo sostenible, los retos para mejorar su implementación, y su aporte a los ODS. Finalmente, se identificaron temas clave para fortalecer el conocimiento ancestral en la gestión del agua.</w:t>
      </w:r>
    </w:p>
    <w:p/>
    <w:p>
      <w:pPr/>
      <w:r>
        <w:rPr>
          <w:rStyle w:val="rStyle"/>
        </w:rPr>
        <w:t xml:space="preserve">Limitaciones de la investigación</w:t>
      </w:r>
    </w:p>
    <w:p>
      <w:pPr/>
      <w:r>
        <w:rPr/>
        <w:t xml:space="preserve">En el estudio se identificó dos limitaciones principales. La primera se refiere a la inclusión de múltiples términos desconocidos y no publicados como parte de las palabras clave definidas para analizar las técnicas utilizadas en el país. Por lo tanto, estos sitios deberían contar con una estrategia, similar a la de los sitios modelo de la UNESCO, para su promoción y mejora. La segunda limitación corresponde a la falta de reconocimiento del concepto e impacto de la gestión sostenible de aguas (GSA), ya que, si bien este estudio analizó información de diversos repositorios en línea, aún se requiere la publicación de informes sobre aplicaciones de GSA.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Regiones costera,  andina e insular de Ecuador</w:t>
      </w:r>
    </w:p>
    <w:p/>
    <w:p>
      <w:pPr/>
      <w:r>
        <w:rPr>
          <w:rStyle w:val="rStyle"/>
        </w:rPr>
        <w:t xml:space="preserve">Palabras clave:</w:t>
      </w:r>
    </w:p>
    <w:p>
      <w:pPr/>
      <w:r>
        <w:rPr/>
        <w:t xml:space="preserve">Cosecha de agua,  técnicas de gestión de agua,  sistemas ancestrales,  sostenibilidad,  Comunidades rurales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7070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2026-07-22T21:46:34-05:00</dcterms:created>
  <dcterms:modified xsi:type="dcterms:W3CDTF">2026-07-22T21:46:34-05:00</dcterms:modified>
</cp:coreProperties>
</file>

<file path=docProps/custom.xml><?xml version="1.0" encoding="utf-8"?>
<Properties xmlns="http://schemas.openxmlformats.org/officeDocument/2006/custom-properties" xmlns:vt="http://schemas.openxmlformats.org/officeDocument/2006/docPropsVTypes"/>
</file>