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EVALUACIÓN DE LA DINÁMICA FORESTAL EN BOSQUES PREMONTANOS DE SATIPO, PERÚ</w:t>
      </w:r>
    </w:p>
    <w:p>
      <w:hyperlink r:id="rId7" w:history="1">
        <w:r>
          <w:rPr>
            <w:color w:val="1d4ed8"/>
            <w:u w:val="single"/>
          </w:rPr>
          <w:t xml:space="preserve">https://doi.org/10.24841/fa.v32i1.609</w:t>
        </w:r>
      </w:hyperlink>
    </w:p>
    <w:p/>
    <w:p/>
    <w:p>
      <w:pPr/>
      <w:r>
        <w:rPr>
          <w:rStyle w:val="rStyle"/>
        </w:rPr>
        <w:t xml:space="preserve">Intérprete</w:t>
      </w:r>
    </w:p>
    <w:p>
      <w:pPr/>
      <w:r>
        <w:rPr/>
        <w:t xml:space="preserve">Giráldez Solano Lucy Marisol</w:t>
      </w:r>
    </w:p>
    <w:p/>
    <w:p>
      <w:pPr/>
      <w:r>
        <w:rPr>
          <w:rStyle w:val="rStyle"/>
        </w:rPr>
        <w:t xml:space="preserve">Revisor(a)</w:t>
      </w:r>
    </w:p>
    <w:p>
      <w:pPr/>
      <w:r>
        <w:rPr/>
        <w:t xml:space="preserve">Giráldez Solano Lucy Marisol</w:t>
      </w:r>
    </w:p>
    <w:p/>
    <w:p>
      <w:pPr/>
      <w:r>
        <w:rPr>
          <w:rStyle w:val="rStyle"/>
        </w:rPr>
        <w:t xml:space="preserve">Resultados y conclusiones</w:t>
      </w:r>
    </w:p>
    <w:p>
      <w:pPr/>
      <w:r>
        <w:rPr/>
        <w:t xml:space="preserve">Este estudio evidencia que los bosques premontanos de Satipo presentan distintas dinámicas, algunos se mantienen estables, mientras que otros pierden población arbórea. El bosque primario intervenido (P-SPI) conserva su equilibrio poblacional, ya que la cantidad de árboles muertos es similar a la de nuevos reclutas, además su diversidad aumenta gracias a procesos de mortalidad por caída,  que abren claros en el dosel y favorecen la regeneración. En contraste, el bosque secundario tardío (P-SST) experimenta una pérdida moderada de su densidad arbórea, pues mueren más árboles de los que se regeneran, manteniendo su diversidad con predominio de especies pioneras.
En ambos bosque se identificaron que las familias más importantes con alto potencial de reclutamiento son  Euphorbiaceae, Urticaceae, Burseraceae y Moraceae. Así mismo, las especies valiosas con alto potencial para la restauración ecológica, con beneficio económico para la zona son Senefeldera inclinata, Vochysia venulosa, Alchornea glandulosa, Clarisia biflora (uso maderable) e Inga ruiziana (uso agroforestal) y deberían considerarse para futuros proyectos de restauración ecológica y reforestación en Satipo.</w:t>
      </w:r>
    </w:p>
    <w:p/>
    <w:p>
      <w:pPr/>
      <w:r>
        <w:rPr>
          <w:rStyle w:val="rStyle"/>
        </w:rPr>
        <w:t xml:space="preserve">Metodología y datos</w:t>
      </w:r>
    </w:p>
    <w:p>
      <w:pPr/>
      <w:r>
        <w:rPr/>
        <w:t xml:space="preserve">Se analizó la dinámica de los bosques premontanos en Satipo (800–1500 m.s.n.m.), observando dos parcelas de investigación permanente: Un bosque primario intervenido (P-SPI), en la parcela Santa Teresa 940 msnm instalada en 2011, y un bosque secundario tardío (P-SST), en la parcela Santa Teresa a 990msnm instala en el 2008. Se evaluó la mortalidad (árboles que murieron) y el reclutamiento (nuevos árboles que crecieron) en un periodo de 5 a 8 años.</w:t>
      </w:r>
    </w:p>
    <w:p/>
    <w:p>
      <w:pPr/>
      <w:r>
        <w:rPr>
          <w:rStyle w:val="rStyle"/>
        </w:rPr>
        <w:t xml:space="preserve">Limitaciones de la investigación</w:t>
      </w:r>
    </w:p>
    <w:p>
      <w:pPr/>
      <w:r>
        <w:rPr/>
        <w:t xml:space="preserve">El periodo intercensal fue de 5 y 8 años para las parcelas. Si bien es útil, los procesos forestales son de muy largo plazo y podrían requerir varias décadas de observación para confirmar tendencias sólidas.
Solo se evaluaron dos parcelas permanentes (P-SPI y P-SST), lo cual restringe la posibilidad de generalizar resultados para todos los bosques premontanos de Satipo,</w:t>
      </w:r>
    </w:p>
    <w:p/>
    <w:p>
      <w:pPr/>
      <w:r>
        <w:rPr>
          <w:rStyle w:val="rStyle"/>
        </w:rPr>
        <w:t xml:space="preserve">Recomendaciones</w:t>
      </w:r>
    </w:p>
    <w:p>
      <w:pPr/>
      <w:r>
        <w:rPr/>
        <w:t xml:space="preserve">Seguir con el monitoreo a largo plazo, para ver cómo evolucionan estos bosques.
Incluir mediciones de biomasa, carbono almacenado, suelos y microclima, que permitan evaluar la función ecológica de los bosques.</w:t>
      </w:r>
    </w:p>
    <w:p/>
    <w:p>
      <w:pPr/>
      <w:r>
        <w:rPr>
          <w:rStyle w:val="rStyle"/>
        </w:rPr>
        <w:t xml:space="preserve">Adaptación:</w:t>
      </w:r>
    </w:p>
    <w:p>
      <w:pPr/>
      <w:r>
        <w:rPr/>
        <w:t xml:space="preserve">Bosques</w:t>
      </w:r>
    </w:p>
    <w:p/>
    <w:p>
      <w:pPr/>
      <w:r>
        <w:rPr>
          <w:rStyle w:val="rStyle"/>
        </w:rPr>
        <w:t xml:space="preserve">Mitigación:</w:t>
      </w:r>
    </w:p>
    <w:p>
      <w:pPr/>
      <w:r>
        <w:rPr/>
        <w:t xml:space="preserve">---</w:t>
      </w:r>
    </w:p>
    <w:p/>
    <w:p>
      <w:pPr/>
      <w:r>
        <w:rPr>
          <w:rStyle w:val="rStyle"/>
        </w:rPr>
        <w:t xml:space="preserve">Escala:</w:t>
      </w:r>
    </w:p>
    <w:p>
      <w:pPr/>
      <w:r>
        <w:rPr/>
        <w:t xml:space="preserve">Provincial</w:t>
      </w:r>
    </w:p>
    <w:p/>
    <w:p>
      <w:pPr/>
      <w:r>
        <w:rPr>
          <w:rStyle w:val="rStyle"/>
        </w:rPr>
        <w:t xml:space="preserve">Ámbito geográfico:</w:t>
      </w:r>
    </w:p>
    <w:p>
      <w:pPr/>
      <w:r>
        <w:rPr/>
        <w:t xml:space="preserve">Satipo - Perú</w:t>
      </w:r>
    </w:p>
    <w:p/>
    <w:p>
      <w:pPr/>
      <w:r>
        <w:rPr>
          <w:rStyle w:val="rStyle"/>
        </w:rPr>
        <w:t xml:space="preserve">Palabras clave:</w:t>
      </w:r>
    </w:p>
    <w:p>
      <w:pPr/>
      <w:r>
        <w:rPr/>
        <w:t xml:space="preserve">Dinámica forestal, Mortalidad forestal, Satipo, Bosque premontano, Diversidad arbórea, reforestación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24841/fa.v32i1.60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2026-09-22T05:35:02-05:00</dcterms:created>
  <dcterms:modified xsi:type="dcterms:W3CDTF">2026-09-22T05:35:02-05:00</dcterms:modified>
</cp:coreProperties>
</file>

<file path=docProps/custom.xml><?xml version="1.0" encoding="utf-8"?>
<Properties xmlns="http://schemas.openxmlformats.org/officeDocument/2006/custom-properties" xmlns:vt="http://schemas.openxmlformats.org/officeDocument/2006/docPropsVTypes"/>
</file>