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Estimation of Superficial Urban Heat Island in The Metropolitan Area of Iquitos</w:t>
      </w:r>
    </w:p>
    <w:p>
      <w:hyperlink r:id="rId7" w:history="1">
        <w:r>
          <w:rPr>
            <w:color w:val="1d4ed8"/>
            <w:u w:val="single"/>
          </w:rPr>
          <w:t xml:space="preserve">https://doi.org/10.11137/2019_1_135_145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Prado Flores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:
En los periodos diurnos, la SUHI máximo muestra los valores en setiembre no llega ni a 2° C  y valores mínimos en mayo no llega ni a 1° C. 
La SUHI nocturnas presenta valores máximos en marzo (0.80°C) y valores mínimos en noviembre (-0.51°C).
En la comparación de la SUHI entre los métodos de Streutker y cuantiles, se indica que para los periodos diurnos, la pendiente de la línea recta que se ajusta a los datos es igual a 0.74, la intersección es igual a 0.10 y el índice de correlación es igual a 0.13; asimismo para el periodo nocturno, la pendiente de la línea recta que se ajusta a los datos es igual a 0.59, 
la intersección es igual a 0.14 y el índice de correlación es igual a 0.25 
Las principales causas que generan estas diferencias entre ambos métodos pueden ser 
-El patrón de LST sobre el área rural no encaja bien en un plano recto porque el pixel está cercano al rio Amazonas. 
- El patrón de LST sobre el área urbana del AMI no tiene una forma elipsoidal debido a que hacen frontera con el rio Amazonas , donde un ajuste Gaussiano con solo un pico no es idóneo.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cuantificar la SUHI ( intesidad de Isla del Calor Urbano Superficial) , se usó 2 métodos: el primero es el método de Streutker (Streutker, 2002), en el cual usa una superficie Gaussiana para ajustar la temperatura superficial del suelo (LST) de la superficie urbana y rural. El segundo método propuesto por Flores (Flores, 2016), usa la diferencia entre los cuantiles 0.95 de LST para el área urbana y la mediana del LST para el área rural. Ambos métodos usan data de sensoramiento remoto de LST mensual y producto anual de tipo de cobertura de suelo (Land Cover Type) a 0.05° de resolución, obtenido del sensor Moderate resolution Imaging Spectroradiometer (MODIS) a bordo del satélite TERRA y AQUA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 Método Streutker  no es  utilizable para superficies que tienen frontera con cuerpos de agua. 
El método de Cuantil es favorable para cualquier  superficie que presente una topografía compleja u homogenea . Su desventaja es que no presenra el área afectada por la SUHI en comparación con lo propuesto por Streutker.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Escoger un mejor método que permita superar las limitaciones de los métodos utilizados en el artículo
Realizar estudios en tiempos cronologicos según estaciones del año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Perúdepartamento de Loreto,  provincia de Maynas,  cuya extensión es  entre 3.9°S a 3.6°S y 73.5°W a 73.1°W.,  Iquitos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 de calor,  temperatura superficial,  Iquitos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2019_1_135_1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2026-07-22T19:41:32-05:00</dcterms:created>
  <dcterms:modified xsi:type="dcterms:W3CDTF">2026-07-22T19:41:32-05:00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