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Food Security, and Health: Harnessing Agroecology to Build Climate-Resilient Communities</w:t>
      </w:r>
    </w:p>
    <w:p>
      <w:hyperlink r:id="rId7" w:history="1">
        <w:r>
          <w:rPr>
            <w:color w:val="1d4ed8"/>
            <w:u w:val="single"/>
          </w:rPr>
          <w:t xml:space="preserve">https://doi.org/10.3390/su142113954</w:t>
        </w:r>
      </w:hyperlink>
    </w:p>
    <w:p/>
    <w:p/>
    <w:p>
      <w:pPr/>
      <w:r>
        <w:rPr>
          <w:rStyle w:val="rStyle"/>
        </w:rPr>
        <w:t xml:space="preserve">Intérprete</w:t>
      </w:r>
    </w:p>
    <w:p>
      <w:pPr/>
      <w:r>
        <w:rPr/>
        <w:t xml:space="preserve">GUIOP VALQUI MARIA CARMITA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artículo analiza cómo el cambio climático agrava la inseguridad alimentaria y los riesgos para la salud en comunidades rurales vulnerables. Un análisis global reveló que el 78% de los estudios revisados encontraron que las intervenciones agroecológicas, como la diversificación de cultivos, la gestión del suelo y la integración de ganado, están positivamente asociadas con la seguridad alimentaria y la nutrición. La agroecología también contribuyó a la restauración de tierras y bosques, lo que aumenta la captura de carbono. En comparación con las prácticas agrícolas convencionales, los sistemas agroecológicos mostraron una mayor capacidad para secuestrar carbono, con estudios que indican aumentos de 20 al 100% en la captura de carbono en comparación con sistemas de monocultivo. Además, las familias que adoptaron prácticas agroecológicas experimentaron un aumento en la diversidad dietética, mejorando la salud, especialmente en áreas como Tanzania, donde se observó una mayor seguridad alimentaria en hogares que implementaron estas prácticas.</w:t>
      </w:r>
    </w:p>
    <w:p/>
    <w:p>
      <w:pPr/>
      <w:r>
        <w:rPr>
          <w:rStyle w:val="rStyle"/>
        </w:rPr>
        <w:t xml:space="preserve">Metodología y datos</w:t>
      </w:r>
    </w:p>
    <w:p>
      <w:pPr/>
      <w:r>
        <w:rPr/>
        <w:t xml:space="preserve">El estudio se basó en una revisión rápida de literatura realizada entre 2012 y 2022, incorporando evidencia de regiones rurales vulnerables del Sur Global. Se utilizaron bases de datos como Scopus, Web of Science y Google Scholar, y se obtuvieron 677 artículos, de los cuales se analizaron 44 estudios enfocados en agroecología, seguridad alimentaria, salud y resiliencia climática. La metodología integró análisis cualitativo, síntesis temática y revisión de informes técnicos previos. El trabajo empleó criterios de inclusión y exclusión y revisó artículos, reportes institucionales y literatura gris para obtener un enfoque más completo sobre cómo las prácticas agroecológicas pueden contribuir a la adaptación y mitigación del cambio climático en comunidades vulnerables.</w:t>
      </w:r>
    </w:p>
    <w:p/>
    <w:p>
      <w:pPr/>
      <w:r>
        <w:rPr>
          <w:rStyle w:val="rStyle"/>
        </w:rPr>
        <w:t xml:space="preserve">Limitaciones de la investigación</w:t>
      </w:r>
    </w:p>
    <w:p>
      <w:pPr/>
      <w:r>
        <w:rPr/>
        <w:t xml:space="preserve">Una limitación importante del estudio es que no se utilizó un enfoque de revisión sistemática, lo que podría haber reducido la exhaustividad en la recopilación de estudios relevantes. Además, la mayoría de los estudios revisados se centraron en contextos específicos de África subsahariana y otras regiones de bajos recursos, lo que limita la capacidad de generalizar los resultados a otras áreas. También se excluyeron estudios no publicados en inglés, lo que pudo haber afectado la inclusión de literatura clave. Las intervenciones locales y las aplicaciones prácticas de la agroecología no fueron evaluadas en profundidad, lo que restringe la comprensión completa de su efectividad en el terreno.</w:t>
      </w:r>
    </w:p>
    <w:p/>
    <w:p>
      <w:pPr/>
      <w:r>
        <w:rPr>
          <w:rStyle w:val="rStyle"/>
        </w:rPr>
        <w:t xml:space="preserve">Recomendaciones</w:t>
      </w:r>
    </w:p>
    <w:p>
      <w:pPr/>
      <w:r>
        <w:rPr/>
        <w:t xml:space="preserve">Se recomienda aumentar la inversión en investigación agroecológica, fortalecer políticas nacionales que promuevan la transición hacia sistemas agrícolas sostenibles e incorporar el conocimiento local en los procesos de adaptación climática. También se sugiere un monitoreo continuo para evaluar los efectos a largo plazo de la agroecología en la resiliencia climática y la seguridad alimentaria.</w:t>
      </w:r>
    </w:p>
    <w:p/>
    <w:p>
      <w:pPr/>
      <w:r>
        <w:rPr>
          <w:rStyle w:val="rStyle"/>
        </w:rPr>
        <w:t xml:space="preserve">Adaptación:</w:t>
      </w:r>
    </w:p>
    <w:p>
      <w:pPr/>
      <w:r>
        <w:rPr/>
        <w:t xml:space="preserve">Salud,  Agricultura</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África subsahariana , Otras regiones de bajos recursos</w:t>
      </w:r>
    </w:p>
    <w:p/>
    <w:p>
      <w:pPr/>
      <w:r>
        <w:rPr>
          <w:rStyle w:val="rStyle"/>
        </w:rPr>
        <w:t xml:space="preserve">Palabras clave:</w:t>
      </w:r>
    </w:p>
    <w:p>
      <w:pPr/>
      <w:r>
        <w:rPr/>
        <w:t xml:space="preserve">Resiliencia al cambio climático, Agroecología, Seguridad alimentaria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su14211395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2026-04-02T05:55:14-05:00</dcterms:created>
  <dcterms:modified xsi:type="dcterms:W3CDTF">2026-04-02T05:55:14-05:00</dcterms:modified>
</cp:coreProperties>
</file>

<file path=docProps/custom.xml><?xml version="1.0" encoding="utf-8"?>
<Properties xmlns="http://schemas.openxmlformats.org/officeDocument/2006/custom-properties" xmlns:vt="http://schemas.openxmlformats.org/officeDocument/2006/docPropsVTypes"/>
</file>