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analizó las percepciones, prácticas y barreras en torno a la salud en comunidades indígenas asháninkas de la Amazonía peruana, con especial atención a la interacción entre la medicina tradicional y el sistema formal de salud. La investigación se desarrolló en la Selva Central del Perú, específicamente en diez áreas de las provincias de Junín y Atalaya (departamentos de Junín y Ucayali). Debe considerarse que según el último censo nacional, en la Amazonía peruana viven aproximadamente 372,000 personas indígenas, de las cuales Junín y Ucayali representan el 16.9% y 17.3%, respectivamente;  y en las diez áreas donde se trabajó se incluyó tanto poblados rurales (habitados tanto por colonos como por indígenas), como comunidades nativas. Para el estudio, se adoptó la definición de persona indígena del Instituto Nacional de Estadística e Informática (INEI), entendida como aquella que desciende de poblaciones que habitaron el país antes de la era colonial, organizadas principalmente en comunidades nativas y campesinas, y que mantienen total o parcialmente sus costumbres y tradiciones.
Los resultados del estudio muestran que la comunidad Asháninka en la Amazonía peruana enfrenta graves problemas de salud, principalmente infecciones y enfermedades gastrointestinales, estrechamente vinculados a sus condiciones socioeconómicas y a las limitaciones en el acceso a servicios oficiales de salud. La población recurre en primera instancia a la medicina tradicional y a curanderos locales, mientras que los servicios formales son considerados una última opción, debido a la distancia, la falta de recursos y la escasa pertinencia cultural de las intervenciones. También se evidencian conflictos culturales y una insuficiente sensibilidad intercultural por parte del sistema de salud, lo que genera desconfianza y refuerza la preferencia por prácticas ancestrales. La combinación de precariedad en infraestructura, ausencia de personal especializado y escasez de insumos médicos constituye una barrera adicional para la atención adecuada.
Dos actores importantes a resaltar en el cuidado en salud son: por un lado, los Agentes Comunitarios de Salud, que permiten mejorar el acceso y la aceptación de los servicios de salud oficial, sirviendo como un nexo entre la comunidad y el sistema de salud, realizando funciones multidisciplinarias como visitas domiciliarias, promoción de prácticas saludables y el monitoreo del bienestar de los niños y adultos, entre otras varias.  Por otro lado, las mujeres asháninka, como principales responsables del autocuidado y de la atención a los miembros de su familia, especialmente en lo que respecta a la recolección y uso de plantas medicinales, así como en la preparación y administración de remedios tradicionales, pues conocen tanto su uso, como su dosificación y efectos beneficiosos y adversos.
El estudio concluye que la población indígena enfrenta desigualdades significativas en el acceso y la calidad de los servicios de salud, debido a factores como la distancia, las barreras culturales, y la falta de recursos materiales y humanos en el sistema de salud oficial. Si bien el sistema oficial incluye estrategias de participación comunitaria, su efectividad se ve limitada por la escasez de infraestructura, la insensibilidad cultural de algunos profesionales y la carencia de incentivos para la retención del personal sanitario en zonas remotas.
Finalmente, el estudio aboga por la integración de la medicina tradicional con la moderna, a través de un enfoque intercultural con el fin de reducir las desigualdades en salud y mejorar la calidad de vida de estas comunidades, a través del respeto de su cosmovisión.</w:t>
      </w:r>
    </w:p>
    <w:p/>
    <w:p>
      <w:pPr/>
      <w:r>
        <w:rPr>
          <w:rStyle w:val="rStyle"/>
        </w:rPr>
        <w:t xml:space="preserve">Metodología y datos</w:t>
      </w:r>
    </w:p>
    <w:p>
      <w:pPr/>
      <w:r>
        <w:rPr/>
        <w:t xml:space="preserve">La investigación se desarrolló bajo un diseño cualitativo de enfoque etnográfico. Se llevó a cabo durante tres meses en 2019, en comunidades Asháninka de la Amazonía central del Perú. La investigadora principal empleó observación participante, notas de campo y entrevistas semiestructuradas como principales técnicas de recolección de información.
Fueron seleccionados 20 participantes mediante muestreo intencional y la técnica de bola de nieve. Los entrevistados incluyeron líderes comunitarios, curanderos, mujeres cuidadoras, profesionales de salud y otros actores clave. Las entrevistas, realizadas en español y con una duración de 30 a 60 minutos, indagaron sobre percepciones de problemas de salud, prácticas tradicionales y barreras para acceder a servicios oficiales.
Los datos fueron transcritos literalmente, traducidos al inglés y analizados a través de análisis temático con apoyo del software NVivo 12. La información se organizó en categorías relacionadas con “problemas de salud” y “prácticas de salud”, lo que permitió identificar patrones y temas recurrentes en las percepciones y experiencias de la comunidad.</w:t>
      </w:r>
    </w:p>
    <w:p/>
    <w:p>
      <w:pPr/>
      <w:r>
        <w:rPr>
          <w:rStyle w:val="rStyle"/>
        </w:rPr>
        <w:t xml:space="preserve">Limitaciones de la investigación</w:t>
      </w:r>
    </w:p>
    <w:p>
      <w:pPr/>
      <w:r>
        <w:rPr/>
        <w:t xml:space="preserve">La muestra fue sumamente reducida (20 participantes), y dichos participantes fueron seleccionados mediante técnicas intencionales y a través de líderes comunitarios, lo que podría haber privilegiado a personas con roles bien determinados, potencialmente invisibilizando a otros actores, lo que restringiría la representatividad en las conclusiones . Asimismo, si bien el objetivo del articulo era el estudio de la "Amazonía Peruana", en realidad el ámbito fue limitado a solo algunas comunidades muy específicas en dos departamentos. Finalmente, no se descarta que barreras lingüísticas hayan evitado el recojo de detalles y mayor precisión en los testimonios.</w:t>
      </w:r>
    </w:p>
    <w:p/>
    <w:p>
      <w:pPr/>
      <w:r>
        <w:rPr>
          <w:rStyle w:val="rStyle"/>
        </w:rPr>
        <w:t xml:space="preserve">Recomendaciones</w:t>
      </w:r>
    </w:p>
    <w:p>
      <w:pPr/>
      <w:r>
        <w:rPr/>
        <w:t xml:space="preserve">Es recomendable ampliar este tipo de estudios a grupos poblacionales más amplios, donde podrían utilizarse enfoques metodológicos culturalmente respetuosos (protección de identidad, consentimiento informado, etc.), como en este artículo. Asimismo, se debería hacer un seguimiento de avances y/o retrocesos en salud en las comunidades donde se realizó el estudio, así como profundizar en el rol de los Agentes Comunitarios de Salud.</w:t>
      </w:r>
    </w:p>
    <w:p/>
    <w:p>
      <w:pPr/>
      <w:r>
        <w:rPr>
          <w:rStyle w:val="rStyle"/>
        </w:rPr>
        <w:t xml:space="preserve">Adaptación:</w:t>
      </w:r>
    </w:p>
    <w:p>
      <w:pPr/>
      <w:r>
        <w:rPr/>
        <w:t xml:space="preserve">Agua,  Salud,  Bosques,  Pesca y acuicultura </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Provincia de Atalaya (departamento de Ucayali) , Provincia y departamento de Junín</w:t>
      </w:r>
    </w:p>
    <w:p/>
    <w:p>
      <w:pPr/>
      <w:r>
        <w:rPr>
          <w:rStyle w:val="rStyle"/>
        </w:rPr>
        <w:t xml:space="preserve">Palabras clave:</w:t>
      </w:r>
    </w:p>
    <w:p>
      <w:pPr/>
      <w:r>
        <w:rPr/>
        <w:t xml:space="preserve">Comunidad indígena,  Salud comunitaria , Amazonía peruana, Servicios de salud, Asháninka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2026-05-18T20:44:16-05:00</dcterms:created>
  <dcterms:modified xsi:type="dcterms:W3CDTF">2026-05-18T20:44:16-05:00</dcterms:modified>
</cp:coreProperties>
</file>

<file path=docProps/custom.xml><?xml version="1.0" encoding="utf-8"?>
<Properties xmlns="http://schemas.openxmlformats.org/officeDocument/2006/custom-properties" xmlns:vt="http://schemas.openxmlformats.org/officeDocument/2006/docPropsVTypes"/>
</file>