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and Plant Characteristics in a Restored Area under Mid-Term Site Management</w:t>
      </w:r>
    </w:p>
    <w:p>
      <w:hyperlink r:id="rId7" w:history="1">
        <w:r>
          <w:rPr>
            <w:color w:val="1d4ed8"/>
            <w:u w:val="single"/>
          </w:rPr>
          <w:t xml:space="preserve">https://doi.org/10.3390/su12114433</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 explorar el tema, pocos trabajos evaluaron la importancia relativa en el condicionamiento del proceso de colonización (proceso en el cual las plantas crecen en un área desprovista de vegetación) de la vegetación en áreas restauradas. En este estudio, se investigó la restauración de la vegetación ocho años después de su implementación, en el contexto de un gran proyecto de restauración de bosques caducifolios (arboles que pierden sus hojas durante una parte del año) en tierras bajas (lugares cerca del nivel del mar) en la llanura del Po, en el noroeste de Italia. Se investigó la restauración de pastos y el crecimiento de especies leñosas en un área restaurada interesada por obras de construcción de ferrocarriles. Este estudio se enfocó en el efecto de las propiedades del suelo en el desarrollo de diferentes grupos de vegetación. 
Ocho años después de la restauración, las propiedades físicas y químicas del suelo eran adecuadas para soportar la siembra y la plantación. La mezcla herbácea sembrada fue la clave del éxito de la restauración del césped. La cobertura herbácea fue generalmente alta en todas las áreas, prevaleciendo las especies de plantas perennes, cuyas plantas tienen la capacidad de regenerar sus partes aéreas o raíces después de la temporada de crecimiento. Además, las especies sembradas limitaron eficientemente el desarrollo de especies no deseadas. Por el contrario, también obstaculizaron el establecimiento de especies de pastizales, cuya presencia puede mejorar la naturalidad del césped. La plantación de especies leñosas condujo a una reducción en el crecimiento de árboles y arbustos. Las propiedades del suelo no influyeron en el desempeño de los retoños, probablemente las condiciones climáticas de las áreas eran adecuadas para el desarrollo de las especies.  Las especies exóticas también conocidas como plantas invasoras y de pastizales generalmente alcanzaron porcentajes de cobertura bajos. El crecimiento de los árboles se vio afectado por la cobertura total de especies herbáceas.
En general los resultados resaltan que es necesaria una evaluación adecuada de las técnicas de restauración. Para mejorar el éxito de la restauración, se debe realizar un seguimiento, ya que ayuda a ajustar las actividades de restauración. El factor tiempo, que implica un seguimiento y mantenimiento constante y prolongado, es crucial para el éxito del proceso de restauración. Por lo tanto, es poco probable que el ecosistema pueda recuperarse lo suficiente en el futuro. Sin embargo, con una estrategia de restauración adecuada, estas áreas, aunque artificiales, pueden representar nuevos hábitats capaces de sostener la biodiversidad y proporcionar un aumento de otros servicios ecosistémicos.</w:t>
      </w:r>
    </w:p>
    <w:p/>
    <w:p>
      <w:pPr/>
      <w:r>
        <w:rPr>
          <w:rStyle w:val="rStyle"/>
        </w:rPr>
        <w:t xml:space="preserve">Metodología y datos</w:t>
      </w:r>
    </w:p>
    <w:p>
      <w:pPr/>
      <w:r>
        <w:rPr/>
        <w:t xml:space="preserve">La restauración vegetal se realizó tras remover un tramo ferroviario. A medida que se removió la capa superficial del suelo y la vegetación de los sitios de construcción, las actividades de restauración incluyeron el mejoramiento de las condiciones del suelo, la siembra de una mezcla de especies herbáceas y la plantación de árboles y arbustos. El suelo removido se distribuyó sobre el área bajo restauración. Posteriormente, se plantaron árboles y arbustos, y se sembraron especies herbáceas. Según la forma del terreno se diseñó una parcela circular o rectangular (314 o 300 m 2 por parcela, 28 parcelas en total). Además, para los estudios de propiedades del suelo y vegetación herbácea, se crearon 2 subparcelas circulares (2 m de radio) por parcela (56 subparcelas en total). Las 2 subparcelas se ubicaron a lo largo de una trayectoria aleatoria, a 5 m del centro de la parcela. Las propiedades del suelo se agruparon en propiedades químicas y físicas del suelo como: profundidad del suelo; contenido de arcilla, limo, arena, tipo de roca, moteado del suelo (manchas que puedan aparecer en los suelos cuando existen problemas de drenaje), resistencia a la penetración del suelo (medida para determinar la calidad y capacidad del suelo para soportar una planta). Todos los resultados fueron analizados estadísticamente.</w:t>
      </w:r>
    </w:p>
    <w:p/>
    <w:p>
      <w:pPr/>
      <w:r>
        <w:rPr>
          <w:rStyle w:val="rStyle"/>
        </w:rPr>
        <w:t xml:space="preserve">Limitaciones de la investigación</w:t>
      </w:r>
    </w:p>
    <w:p>
      <w:pPr/>
      <w:r>
        <w:rPr/>
        <w:t xml:space="preserve">El tramo ferroviario pudo haber estado expuesto a contaminantes como productos químicos o residuos de combustible, cuyas evaluaciones no se realizaron, estas características pudieron afectar en el desarrollo de algunas especies de plantas.</w:t>
      </w:r>
    </w:p>
    <w:p/>
    <w:p>
      <w:pPr/>
      <w:r>
        <w:rPr>
          <w:rStyle w:val="rStyle"/>
        </w:rPr>
        <w:t xml:space="preserve">Recomendaciones</w:t>
      </w:r>
    </w:p>
    <w:p>
      <w:pPr/>
      <w:r>
        <w:rPr/>
        <w:t xml:space="preserve">En lugares donde hubo construcciones y se ha dejado un terreno en desuso, una opción prometedora sería llevar a cabo la remoción de las estructuras existentes y proceder a la restauración del área mediante la reintroducción de plantas autóctonas. Esta estrategia sugiere reestablecer un equilibrio ecológico y fomentar la recuperación de la biodiversidad en el sitio afectado. Al emplear plantas nativas que aseguren así la sostenibilidad a largo plazo del ecosistema restaurado.</w:t>
      </w:r>
    </w:p>
    <w:p/>
    <w:p>
      <w:pPr/>
      <w:r>
        <w:rPr>
          <w:rStyle w:val="rStyle"/>
        </w:rPr>
        <w:t xml:space="preserve">Adaptación:</w:t>
      </w:r>
    </w:p>
    <w:p>
      <w:pPr/>
      <w:r>
        <w:rPr/>
        <w:t xml:space="preserve">Agricultura,  Bosques,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Llanura del Po,   noroeste de Italia</w:t>
      </w:r>
    </w:p>
    <w:p/>
    <w:p>
      <w:pPr/>
      <w:r>
        <w:rPr>
          <w:rStyle w:val="rStyle"/>
        </w:rPr>
        <w:t xml:space="preserve">Palabras clave:</w:t>
      </w:r>
    </w:p>
    <w:p>
      <w:pPr/>
      <w:r>
        <w:rPr/>
        <w:t xml:space="preserve">suelo,  restauración de la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1144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2025-12-15T19:51:55-05:00</dcterms:created>
  <dcterms:modified xsi:type="dcterms:W3CDTF">2025-12-15T19:51:55-05:00</dcterms:modified>
</cp:coreProperties>
</file>

<file path=docProps/custom.xml><?xml version="1.0" encoding="utf-8"?>
<Properties xmlns="http://schemas.openxmlformats.org/officeDocument/2006/custom-properties" xmlns:vt="http://schemas.openxmlformats.org/officeDocument/2006/docPropsVTypes"/>
</file>