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Do You Mean, ‘Tipping Point’?</w:t>
      </w:r>
    </w:p>
    <w:p>
      <w:hyperlink r:id="rId7" w:history="1">
        <w:r>
          <w:rPr>
            <w:color w:val="1d4ed8"/>
            <w:u w:val="single"/>
          </w:rPr>
          <w:t xml:space="preserve">https://doi.org/10.1016/j.tree.2016.09.011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significado de "tipping points" (punto de inflexión) en la literatura científica sería de dos tipos principales: 1) cuando cambios en factores externos (ej. cambio climático) modifican las propiedades (parámetros) de un sistema y vuelve inestable alguno de sus estados de equilibrio , ocasionando que el estado del sistema evolucione hacia otro, quizás nuevo, equilibrio estable (este proceso se conoce como "bifurcación" en la jerga de los sistemas dinámicos), o 2) que el sistema permita originalmente dos o más estados posibles de equilibrio estable y que un forzante externo (ej. una sequía) empuje al sistema de uno de estos estados a otro, sin cambiar las propiedades intrínsecas del sistema. 
Proponen definir "tipping point" como cualquier situación en que un cambio acelerado, causado por un proceso de retroalimentación positiva, mueve al sistema de un estado a otro.
Se especula que la actual popularidad del término "tipping point" se habría iniciado con la publicación en el año 2000 del libro de Malcolm Gladwell con dicho título.</w:t>
      </w:r>
    </w:p>
    <w:p/>
    <w:p>
      <w:pPr/>
      <w:r>
        <w:rPr>
          <w:rStyle w:val="rStyle"/>
        </w:rPr>
        <w:t xml:space="preserve">Metodología y datos</w:t>
      </w:r>
    </w:p>
    <w:p>
      <w:pPr/>
      <w:r>
        <w:rPr/>
        <w:t xml:space="preserve">Análisis bibliométrico y cualitativo de documentos científicos. Este artículo es del tipo comentario, aparentemente sin revisión por pares, que busca aclarar un concepto que está empezando a ser usado masivamente sin consistencia.</w:t>
      </w:r>
    </w:p>
    <w:p/>
    <w:p>
      <w:pPr/>
      <w:r>
        <w:rPr>
          <w:rStyle w:val="rStyle"/>
        </w:rPr>
        <w:t xml:space="preserve">Limitaciones de la investigación</w:t>
      </w:r>
    </w:p>
    <w:p>
      <w:pPr/>
      <w:r>
        <w:rPr/>
        <w:t xml:space="preserve">No es una investigación rigurosa ni contaría con revisión por pares, si bien al parecer los conceptos propuestos son técnicamente robustos.</w:t>
      </w:r>
    </w:p>
    <w:p/>
    <w:p>
      <w:pPr/>
      <w:r>
        <w:rPr>
          <w:rStyle w:val="rStyle"/>
        </w:rPr>
        <w:t xml:space="preserve">Recomendaciones</w:t>
      </w:r>
    </w:p>
    <w:p>
      <w:pPr/>
      <w:r>
        <w:rPr/>
        <w:t xml:space="preserve">Considerar como base conceptual para el estudio y evaluación de "tipping points", así como para evitar o identificar usos inadecuados del concepto.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Colapso, Sabanización, Punto de inflexión, Tipping point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ree.2016.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2026-04-02T11:58:04-05:00</dcterms:created>
  <dcterms:modified xsi:type="dcterms:W3CDTF">2026-04-02T11:58:04-05:00</dcterms:modified>
</cp:coreProperties>
</file>

<file path=docProps/custom.xml><?xml version="1.0" encoding="utf-8"?>
<Properties xmlns="http://schemas.openxmlformats.org/officeDocument/2006/custom-properties" xmlns:vt="http://schemas.openxmlformats.org/officeDocument/2006/docPropsVTypes"/>
</file>