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Impacto del cambio climático en la producción de café en el nor oriente Peruano</w:t>
      </w:r>
    </w:p>
    <w:p>
      <w:hyperlink r:id="rId7" w:history="1">
        <w:r>
          <w:rPr>
            <w:color w:val="1d4ed8"/>
            <w:u w:val="single"/>
          </w:rPr>
          <w:t xml:space="preserve">https://doi.org/10.55996/dekamuagropec.v2i2.59</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Campos Sánchez Kevin</w:t>
      </w:r>
    </w:p>
    <w:p/>
    <w:p>
      <w:pPr/>
      <w:r>
        <w:rPr>
          <w:rStyle w:val="rStyle"/>
        </w:rPr>
        <w:t xml:space="preserve">Resultados y conclusiones</w:t>
      </w:r>
    </w:p>
    <w:p>
      <w:pPr/>
      <w:r>
        <w:rPr/>
        <w:t xml:space="preserve">La producción de café en el nororiente peruano (Amazonas, Cajamarca y San Martín) tendió a incrementar entre 1995 y 2018, especialmente en San Martín, seguido de Cajamarca y Amazonas. En tanto, el precio del café aumentó de aproximadamente 3 a 6-7.5 nuevos soles, con incrementos más marcados en Amazonas. Cajamarca registró una caída en producción y precio en 2015, coincidiendo con el fenómeno El Niño muy fuerte (2015-2016), seguida de una recuperación progresiva en los años posteriores.
El estudio señala que el clima influye indirectamente en la producción al favorecer la proliferación de plagas y enfermedades. Además, identifica condiciones climáticas óptimas para el cultivo, con temperaturas entre 15 y 30 °C y precipitaciones anuales entre 1200 y 2000 mm.</w:t>
      </w:r>
    </w:p>
    <w:p/>
    <w:p>
      <w:pPr/>
      <w:r>
        <w:rPr>
          <w:rStyle w:val="rStyle"/>
        </w:rPr>
        <w:t xml:space="preserve">Metodología y datos</w:t>
      </w:r>
    </w:p>
    <w:p>
      <w:pPr/>
      <w:r>
        <w:rPr/>
        <w:t xml:space="preserve">Se utilizaron datos de producción de café provenientes del Ministerio de Agricultura y Riego del Perú (MINAGRI), complementados con una revisión bibliográfica sobre la influencia del clima en el cultivo de café.</w:t>
      </w:r>
    </w:p>
    <w:p/>
    <w:p>
      <w:pPr/>
      <w:r>
        <w:rPr>
          <w:rStyle w:val="rStyle"/>
        </w:rPr>
        <w:t xml:space="preserve">Limitaciones de la investigación</w:t>
      </w:r>
    </w:p>
    <w:p>
      <w:pPr/>
      <w:r>
        <w:rPr/>
        <w:t xml:space="preserve">El análisis se basó en series temporales discontinuas entre 1995 y 2015, lo que limita la evaluación consistente de tendencias. Además, la influencia del clima no fue analizada de manera cuantitativa, sino inferida a partir de literatura, sin incorporar variables climáticas explícitas ni evaluar su relación directa con la producción. Asimismo, el estudio no aborda explícitamente el cambio climático ni evalúa su posible impacto en la variabilidad o tendencias observadas.</w:t>
      </w:r>
    </w:p>
    <w:p/>
    <w:p>
      <w:pPr/>
      <w:r>
        <w:rPr>
          <w:rStyle w:val="rStyle"/>
        </w:rPr>
        <w:t xml:space="preserve">Recomendaciones</w:t>
      </w:r>
    </w:p>
    <w:p>
      <w:pPr/>
      <w:r>
        <w:rPr/>
        <w:t xml:space="preserve">Se recomienda desarrollar estudios que integren explícitamente variables climáticas (como la temperatura y la precipitación) y los eventos extremos para cuantificar su impacto en la producción de café. Asimismo, es necesario llevar a cabo análisis de tendencias con series temporales continuas y homogéneas, así como describir mejor las fuentes de datos utilizadas.</w:t>
      </w:r>
    </w:p>
    <w:p/>
    <w:p>
      <w:pPr/>
      <w:r>
        <w:rPr>
          <w:rStyle w:val="rStyle"/>
        </w:rPr>
        <w:t xml:space="preserve">Adaptación:</w:t>
      </w:r>
    </w:p>
    <w:p>
      <w:pPr/>
      <w:r>
        <w:rPr/>
        <w:t xml:space="preserve">Agricultura,  Bosques</w:t>
      </w:r>
    </w:p>
    <w:p/>
    <w:p>
      <w:pPr/>
      <w:r>
        <w:rPr>
          <w:rStyle w:val="rStyle"/>
        </w:rPr>
        <w:t xml:space="preserve">Mitigación:</w:t>
      </w:r>
    </w:p>
    <w:p>
      <w:pPr/>
      <w:r>
        <w:rPr/>
        <w:t xml:space="preserve">Agricultura,  Procesos industriales y usos de productos</w:t>
      </w:r>
    </w:p>
    <w:p/>
    <w:p>
      <w:pPr/>
      <w:r>
        <w:rPr>
          <w:rStyle w:val="rStyle"/>
        </w:rPr>
        <w:t xml:space="preserve">Escala:</w:t>
      </w:r>
    </w:p>
    <w:p>
      <w:pPr/>
      <w:r>
        <w:rPr/>
        <w:t xml:space="preserve">Departamental</w:t>
      </w:r>
    </w:p>
    <w:p/>
    <w:p>
      <w:pPr/>
      <w:r>
        <w:rPr>
          <w:rStyle w:val="rStyle"/>
        </w:rPr>
        <w:t xml:space="preserve">Ámbito geográfico:</w:t>
      </w:r>
    </w:p>
    <w:p>
      <w:pPr/>
      <w:r>
        <w:rPr/>
        <w:t xml:space="preserve">San Martín, Amazonas, Cajamarca, Norte del Perú, Selva peruana</w:t>
      </w:r>
    </w:p>
    <w:p/>
    <w:p>
      <w:pPr/>
      <w:r>
        <w:rPr>
          <w:rStyle w:val="rStyle"/>
        </w:rPr>
        <w:t xml:space="preserve">Palabras clave:</w:t>
      </w:r>
    </w:p>
    <w:p>
      <w:pPr/>
      <w:r>
        <w:rPr/>
        <w:t xml:space="preserve">Café, Clima, Amazonas, San Martín, Cajamarca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5996/dekamuagropec.v2i2.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2026-07-22T17:26:47-05:00</dcterms:created>
  <dcterms:modified xsi:type="dcterms:W3CDTF">2026-07-22T17:26:47-05:00</dcterms:modified>
</cp:coreProperties>
</file>

<file path=docProps/custom.xml><?xml version="1.0" encoding="utf-8"?>
<Properties xmlns="http://schemas.openxmlformats.org/officeDocument/2006/custom-properties" xmlns:vt="http://schemas.openxmlformats.org/officeDocument/2006/docPropsVTypes"/>
</file>