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Participation Artifacts: Conservation and Climate Governance with Indigenous Amazonian Communities</w:t>
      </w:r>
    </w:p>
    <w:p>
      <w:hyperlink r:id="rId7" w:history="1">
        <w:r>
          <w:rPr>
            <w:color w:val="1d4ed8"/>
            <w:u w:val="single"/>
          </w:rPr>
          <w:t xml:space="preserve">https://doi.org/10.1177/0094582x251367784</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Si bien la participación indígena es reconocida como un elemento clave para la gobernanza climática, persiste una marcada discrepancia entre los compromisos globales y su aplicación efectiva en el ámbito local. El artículo analiza la participación indígena en procesos participativos vinculados a la conservación y gobernanza climática a través del concepto de “artefactos de participación”, es decir, aquellas herramientas, metodologías y mecanismos que median las relaciones de poder.  
El estudio se centra en el Área de Conservación Regional Cordillera Escalera (CE-RCA) ubicado en la región San Martín, y examina el papel de esos artefactos en diferentes iniciativas participativas. Entre los artefactos de participación analizados se incluyen los estudios de evaluación participativa (PAS), las plataformas de múltiples actores (MSP) y los protocolos de consulta previa. 
Los resultados del estudio precisan que esos artefactos crean una apariencia de inclusión que no garantiza una participación indígena efectiva, pues aunque producen evidencias formales de cumplimiento (por ejemplo, listas de participación, actas, fotos, etc.) suelen privilegiar la recopilación de información antes que el diálogo real y la toma de decisiones compartidas.  En particular en la CE-RCA, han contribuido a excluir a federaciones y comunidades indígenas, reforzando desigualdades y fomentando la percepción de procesos orientados a legitimar decisiones ya tomadas.
Se concluye que estos artefactos han sido apropiados por actores con mayor poder para cumplir formalmente con las exigencias participativas sin transformar las estructuras que generan exclusión. Se indica, que, sin embargo, esta situación también ha impulsado una respuesta organizativa indígena más articulada, que exige procesos basados en sus territorios, saberes y formas de representación.</w:t>
      </w:r>
    </w:p>
    <w:p/>
    <w:p>
      <w:pPr/>
      <w:r>
        <w:rPr>
          <w:rStyle w:val="rStyle"/>
        </w:rPr>
        <w:t xml:space="preserve">Metodología y datos</w:t>
      </w:r>
    </w:p>
    <w:p>
      <w:pPr/>
      <w:r>
        <w:rPr/>
        <w:t xml:space="preserve">Para esta investigación se utilizó metodologías cualitativas: entrevistas, observación participante y análisis documental en la región San Martín, particularmente en el Área de Conservación Regional Cordillera Escalera (CE-RCA), con el fin de entender las dinámicas y mecanismos de participación. Para ello se hizo uso de la teoría del actor-red de Bruno Latour para analizar cómo los “artefactos de participación” (referido a elementos tangibles tales como herramientas, metodologías y mecanismos participativos) son mediadores en las interacciones entre actores humanos y no humanos (como instituciones, comunidades, tecnologías y documentos).</w:t>
      </w:r>
    </w:p>
    <w:p/>
    <w:p>
      <w:pPr/>
      <w:r>
        <w:rPr>
          <w:rStyle w:val="rStyle"/>
        </w:rPr>
        <w:t xml:space="preserve">Limitaciones de la investigación</w:t>
      </w:r>
    </w:p>
    <w:p>
      <w:pPr/>
      <w:r>
        <w:rPr/>
        <w:t xml:space="preserve">El estudio se basa en un enfoque cualitativo aplicado a casos específicos, por lo que sus hallazgos no son necesariamente generalizables a otras regiones del Perú o de la Amazonía. Además, dado que los resultados recogen percepciones y experiencias de actores durante iniciativas participativas determinadas, podrían existir sesgos vinculados a la selección de participantes, y la experiencia/conocimiento de los investigadores.</w:t>
      </w:r>
    </w:p>
    <w:p/>
    <w:p>
      <w:pPr/>
      <w:r>
        <w:rPr>
          <w:rStyle w:val="rStyle"/>
        </w:rPr>
        <w:t xml:space="preserve">Recomendaciones</w:t>
      </w:r>
    </w:p>
    <w:p>
      <w:pPr/>
      <w:r>
        <w:rPr/>
        <w:t xml:space="preserve">Considerando estos hallazgos, es fundamental que investigadores, autoridades, organizaciones no gubernamentales, etc., analicen el uso que hacen de estos artefactos y prácticas y se alejen de enfoques participativos meramente formales o procedimentales. Si el objetivo es promover una participación indígena real y genuina, resulta indispensable reconocer los límites de los artefactos de participación y no asumir que su sola aplicación garantiza inclusión.</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Área de Conservación Regional Cordillera Escalera (CE-RCA), Región San Martín , Provincia de Lamas, Provincia de San Martín</w:t>
      </w:r>
    </w:p>
    <w:p/>
    <w:p>
      <w:pPr/>
      <w:r>
        <w:rPr>
          <w:rStyle w:val="rStyle"/>
        </w:rPr>
        <w:t xml:space="preserve">Palabras clave:</w:t>
      </w:r>
    </w:p>
    <w:p>
      <w:pPr/>
      <w:r>
        <w:rPr/>
        <w:t xml:space="preserve">Participación indígena, Área de Conservación Regional, Amazonía, Artefactos de participación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7/0094582x251367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2026-04-02T02:36:10-05:00</dcterms:created>
  <dcterms:modified xsi:type="dcterms:W3CDTF">2026-04-02T02:36:10-05:00</dcterms:modified>
</cp:coreProperties>
</file>

<file path=docProps/custom.xml><?xml version="1.0" encoding="utf-8"?>
<Properties xmlns="http://schemas.openxmlformats.org/officeDocument/2006/custom-properties" xmlns:vt="http://schemas.openxmlformats.org/officeDocument/2006/docPropsVTypes"/>
</file>