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Usos de conocimientos tradicionales de conservación de la agrobiodiversidad en adaptación al cambio climático en comunidades indígenas de Puno, Perú</w:t>
      </w:r>
    </w:p>
    <w:p>
      <w:hyperlink r:id="rId7" w:history="1">
        <w:r>
          <w:rPr>
            <w:color w:val="1d4ed8"/>
            <w:u w:val="single"/>
          </w:rPr>
          <w:t xml:space="preserve">https://doi.org/10.22458/re.v22i46.5016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Aponte Elera Demetrio Javier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comunidades de Koriñahui y Carmen Alto en Puno, Perú, enfrentan extremos climáticos recurrentes, como la granizada, la helada y la sequía. A pesar de estas condiciones adversas, han desarrollado y mantenido conocimientos tradicionales que les permiten adaptar su agricultura a estos cambios. Estos conocimientos incluyen prácticas para el manejo del suelo, agua, sanidad vegetal, así como rituales que fortalecen la resiliencia ecológica y social. Los saberes tradicionales, centrados en la relación sagrada con la naturaleza, han sido cruciales para la conservación de la agrobiodiversidad y la adaptación al cambio climático. Las prácticas identificadas contribuyen a la resiliencia de estas comunidades frente a los desafíos climáticos actuales.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llevó a cabo entre 2015 y 2017 en las comunidades mencionadas. Se utilizó un enfoque cualitativo con un paradigma fenomenológico hermenéutico. Los datos se recolectaron mediante entrevistas a profundidad con 56 personas mayores de 44 años y grupos focales (30 mujeres y 26 varones). Las categorías de análisis incluyeron la percepción de extremos climáticos, manejo del suelo y agua, sanidad vegetal, prácticas para mitigar granizadas y heladas, y rituales relacionados con la agricultura. Las comunidades seleccionadas se encuentran a más de 3910 metros sobre el nivel del mar, donde la agricultura es una actividad clave para la subsistencia.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se centra en un número limitado de comunidades y personas, lo que puede no reflejar completamente la diversidad de prácticas tradicionales en otras áreas. Además, se basa en relatos y prácticas tradicionales que podrían estar en riesgo de desaparecer debido a la modernización y los cambios sociales, lo que limita la posibilidad de generalización de los hallazgos a otras comunidades o contextos geográficos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las políticas nacionales de adaptación al cambio climático que incluyan las prácticas y conocimientos tradicionales de las comunidades de alta montaña. Es vital reconocer y apoyar estos saberes como parte de las estrategias de resiliencia frente a los efectos del cambio climático. Además, se sugiere promover un diálogo entre los conocimientos tradicionales y la ciencia moderna para crear enfoques integrados que puedan ser aplicados en otras regiones vulnerables.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Puno,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cosmovisión andina, Cambio climático , Resiliencia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2458/re.v22i46.501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2025-12-15T11:44:13-05:00</dcterms:created>
  <dcterms:modified xsi:type="dcterms:W3CDTF">2025-12-15T11:44:13-05:00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