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High-Andean Vegetation Under Environmental Change: A Continental Synthesis</w:t>
      </w:r>
    </w:p>
    <w:p>
      <w:hyperlink r:id="rId7" w:history="1">
        <w:r>
          <w:rPr>
            <w:color w:val="1d4ed8"/>
            <w:u w:val="single"/>
          </w:rPr>
          <w:t xml:space="preserve">https://doi.org/10.1146/annurev-environ-111523-101920</w:t>
        </w:r>
      </w:hyperlink>
    </w:p>
    <w:p/>
    <w:p/>
    <w:p>
      <w:pPr/>
      <w:r>
        <w:rPr>
          <w:rStyle w:val="rStyle"/>
        </w:rPr>
        <w:t xml:space="preserve">Intérprete</w:t>
      </w:r>
    </w:p>
    <w:p>
      <w:pPr/>
      <w:r>
        <w:rPr/>
        <w:t xml:space="preserve">Villalobos Tafur Sandra Noemi</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Los ecosistemas altoandinos enfrentan actualmente una fuerte presión debido al cambio climático, el retroceso de glaciares, las variaciones en la precipitación, el uso intensivo del suelo y la presencia de especies invasoras. Esta problemática resulta importante porque estos ecosistemas cumplen funciones esenciales, como la regulación del agua, el almacenamiento de carbono, la conservación de la biodiversidad y la estabilidad del suelo. En ese contexto, el objetivo del estudio fue analizar y sintetizar los efectos del cambio ambiental sobre la vegetación de los Altos Andes de Sudamérica, considerando tres regiones principales: el páramo, la puna y la estepa andina del sur. Los resultados más importantes evidencian que el páramo presenta una marcada migración de especies hacia mayores altitudes, mientras que la puna muestra mayor sensibilidad al estrés hídrico y a los cambios en las turberas. Asimismo, la estepa andina del sur enfrenta amenazas crecientes asociadas a la minería, la sequía y las especies exóticas. En conclusión, el estudio demuestra que los ecosistemas altoandinos responden de manera diferente según sus condiciones climáticas, ecológicas e históricas, por lo que se requieren estrategias de conservación, restauración y monitoreo específicas para cada región.</w:t>
      </w:r>
    </w:p>
    <w:p/>
    <w:p>
      <w:pPr/>
      <w:r>
        <w:rPr>
          <w:rStyle w:val="rStyle"/>
        </w:rPr>
        <w:t xml:space="preserve">Metodología y datos</w:t>
      </w:r>
    </w:p>
    <w:p>
      <w:pPr/>
      <w:r>
        <w:rPr/>
        <w:t xml:space="preserve">El área de estudio correspondió a los ecosistemas altoandinos de Sudamérica, distribuidos a lo largo de la cordillera de los Andes. El estudio se enfocó en tres regiones principales: el páramo, ubicado en los Andes del norte; la puna, presente en Perú, Bolivia, norte de Chile y noroeste de Argentina; y la estepa andina del sur, localizada hacia Chile y Argentina. El método central utilizado fue una revisión y síntesis comparativa de estudios científicos previos. Los autores analizaron información de investigaciones de campo, experimentos, monitoreos ecológicos y modelos para evaluar cómo el cambio climático, el uso del suelo y las especies invasoras afectaron la vegetación de estos ecosistemas.</w:t>
      </w:r>
    </w:p>
    <w:p/>
    <w:p>
      <w:pPr/>
      <w:r>
        <w:rPr>
          <w:rStyle w:val="rStyle"/>
        </w:rPr>
        <w:t xml:space="preserve">Limitaciones de la investigación</w:t>
      </w:r>
    </w:p>
    <w:p>
      <w:pPr/>
      <w:r>
        <w:rPr/>
        <w:t xml:space="preserve">El artículo señaló como principales limitaciones la existencia de vacíos de información sobre los efectos del cambio ambiental en los ecosistemas altoandinos, especialmente en regiones menos estudiadas de los Andes. También indicó que aún existe poca investigación sobre cómo interactúan conjuntamente el cambio climático, el uso del suelo y las especies invasoras, lo que dificulta comprender sus efectos combinados sobre la vegetación. Además, mencionó la falta de estudios comparativos coordinados, monitoreos a largo plazo y metodologías estandarizadas que permitan evaluar de manera más completa los cambios en el páramo, la puna y la estepa andina del sur.</w:t>
      </w:r>
    </w:p>
    <w:p/>
    <w:p>
      <w:pPr/>
      <w:r>
        <w:rPr>
          <w:rStyle w:val="rStyle"/>
        </w:rPr>
        <w:t xml:space="preserve">Recomendaciones</w:t>
      </w:r>
    </w:p>
    <w:p>
      <w:pPr/>
      <w:r>
        <w:rPr/>
        <w:t xml:space="preserve">El artículo recomendó fortalecer las estrategias de conservación, restauración y gestión sostenible de acuerdo con las características ecológicas, climáticas y culturales de cada región altoandina. También planteó la necesidad de ampliar las redes de monitoreo a largo plazo y desarrollar estudios comparativos coordinados con metodologías estandarizadas. Asimismo, recomendó investigar con mayor profundidad la interacción entre el cambio climático, el uso del suelo y las especies invasoras, ya que estos factores pueden actuar de manera conjunta sobre la vegetación. Finalmente, el estudio destacó la importancia de fortalecer la colaboración regional e internacional, así como el diálogo entre la ciencia y las políticas públicas para mejorar la toma de decisiones en los ecosistemas altoandinos.</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Los Altos Andes de Sudamérica,  incluyendo el páramo en Venezuela,  Colombia,  Ecuador y norte del Perú; la puna en Perú,  Bolivia,  norte de Chile y noroeste de Argentina; y la estepa andina del sur en Chile y Argentina.</w:t>
      </w:r>
    </w:p>
    <w:p/>
    <w:p>
      <w:pPr/>
      <w:r>
        <w:rPr>
          <w:rStyle w:val="rStyle"/>
        </w:rPr>
        <w:t xml:space="preserve">Palabras clave:</w:t>
      </w:r>
    </w:p>
    <w:p>
      <w:pPr/>
      <w:r>
        <w:rPr/>
        <w:t xml:space="preserve">Andes,  Páramo,  Puna,  Cambio climático,  Uso de suelo,  Dinámica de vegetación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46/annurev-environ-111523-10192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2026-07-22T21:47:15-05:00</dcterms:created>
  <dcterms:modified xsi:type="dcterms:W3CDTF">2026-07-22T21:47:15-05:00</dcterms:modified>
</cp:coreProperties>
</file>

<file path=docProps/custom.xml><?xml version="1.0" encoding="utf-8"?>
<Properties xmlns="http://schemas.openxmlformats.org/officeDocument/2006/custom-properties" xmlns:vt="http://schemas.openxmlformats.org/officeDocument/2006/docPropsVTypes"/>
</file>