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Global Disappearance of Tropical Mountain Glaciers: Observations, Causes, and Challenges</w:t>
      </w:r>
    </w:p>
    <w:p>
      <w:hyperlink r:id="rId7" w:history="1">
        <w:r>
          <w:rPr>
            <w:color w:val="1d4ed8"/>
            <w:u w:val="single"/>
          </w:rPr>
          <w:t xml:space="preserve">https://doi.org/10.3390/geosciences9050196</w:t>
        </w:r>
      </w:hyperlink>
    </w:p>
    <w:p/>
    <w:p/>
    <w:p>
      <w:pPr/>
      <w:r>
        <w:rPr>
          <w:rStyle w:val="rStyle"/>
        </w:rPr>
        <w:t xml:space="preserve">Intérprete</w:t>
      </w:r>
    </w:p>
    <w:p>
      <w:pPr/>
      <w:r>
        <w:rPr/>
        <w:t xml:space="preserve">Bustamante Rosell Maria Gracia</w:t>
      </w:r>
    </w:p>
    <w:p/>
    <w:p>
      <w:pPr/>
      <w:r>
        <w:rPr>
          <w:rStyle w:val="rStyle"/>
        </w:rPr>
        <w:t xml:space="preserve">Revisor(a)</w:t>
      </w:r>
    </w:p>
    <w:p>
      <w:pPr/>
      <w:r>
        <w:rPr/>
        <w:t xml:space="preserve"/>
      </w:r>
    </w:p>
    <w:p/>
    <w:p>
      <w:pPr/>
      <w:r>
        <w:rPr>
          <w:rStyle w:val="rStyle"/>
        </w:rPr>
        <w:t xml:space="preserve">Resultados y conclusiones</w:t>
      </w:r>
    </w:p>
    <w:p>
      <w:pPr/>
      <w:r>
        <w:rPr/>
        <w:t xml:space="preserve">Conocer más sobre el retroceso glaciar a nivel nacional y su impacto a nivel de cuencas, es uno de los insumos necesarios para formular estrategias de adaptación y mitigación a los futuros riesgos de seguridad hídrica, y de desastres naturales que este retroceso implica, como desbordes de lagunas, stress hídrico, entre otros.
Este artículo es una revisión de diversos artículos sobre el estado pasado, presente y futuro de los glaciares tropicales a nivel global, sobre su rol a nivel regional, sobre como el clima y otros factores no climáticos impactan en ellos,  y sobre los desafíos de dicho retroceso glaciar. 
Entre las diferentes causantes del retroceso glaciar cabe resaltar la geomorfología del glaciar (su elevación, su exposición al viento y a la irradiación solar, y su pendiente), una mayor pendiente por ejemplo facilitaróa un retroceso glaciar más acelerado. Otra causante es el clima, en las últimas décadas una frecuencia mayor del fenómeno El Niño y de fases positivas de la PDO, han coincidido con el retroceso acelerado de los glaciares, además se espera un aumento de la temperatura a mayores altitudes en los trópicos (casi del doble que a nivel global) y que la temperatura mínima diaria incremente, ello se predice que acelerará la pérdida glaciar. Sin embargo, entender el proceso de retroceso glaciar en los tropicales no es tan simple porque depende de análisis de balance de energía que no se suelen hacer en la región. Por otro lado existen otras causas no climáticas, como las erupciones volcánicas, las actividades mineras, los incendios forestales, que emiten partículas oscuras a la atmosfera que son transportadas por el viendo y depositadas en los glaciares, disminuyendo el albedo de la superficie glaciar y por lo tanto acelerando el retroceso glaciar.
El retroceso/desaparición glaciar tiene impactos a nivel socio-ecológico, que se ven reflejados en la salud de los ecosistemas, los desastres naturales, los recursos hídricos, la agricultura, la minería, las centrales hidroeléctricas, salud humana y animal, tradiciones y espiritualidad y paz entre poblaciones ya que ha generado conflictos y migraciones en algunos lugares. Se proyecta que estos conflictos pueden incrementar en los próximos años. 
Hoy en día 99% de los glaciares tropicales se encuentran en los Andes tropicales, su derretimiento aporta de recurso hídrico para diversas actividades productivas, sin embargo, este aporte irá disminuyendo en el tiempo cuando los glaciares vayan desapareciendo, y esto generará diversos problemas que deberán ser abordados por estrategias de mitigación y adaptación a corto, mediano y largo plazo, estas estrategias deben estar integradas a estrategias de conservación y preservación de los ecosistemas glaciares, de montaña y las tradiciones humanas asociados, por ejemplo creando más áreas protegidas.</w:t>
      </w:r>
    </w:p>
    <w:p/>
    <w:p>
      <w:pPr/>
      <w:r>
        <w:rPr>
          <w:rStyle w:val="rStyle"/>
        </w:rPr>
        <w:t xml:space="preserve">Metodología y datos</w:t>
      </w:r>
    </w:p>
    <w:p>
      <w:pPr/>
      <w:r>
        <w:rPr/>
        <w:t xml:space="preserve">Sensoramiento remoto (comparaciones de imágenes satelitales entre 2016 y 1975).</w:t>
      </w:r>
    </w:p>
    <w:p/>
    <w:p>
      <w:pPr/>
      <w:r>
        <w:rPr>
          <w:rStyle w:val="rStyle"/>
        </w:rPr>
        <w:t xml:space="preserve">Limitaciones de la investigación</w:t>
      </w:r>
    </w:p>
    <w:p>
      <w:pPr/>
      <w:r>
        <w:rPr/>
        <w:t xml:space="preserve">El estudio es a escala global, por lo que faltarían detalles más específicos a nivel de la región de los Andes peruanos.</w:t>
      </w:r>
    </w:p>
    <w:p/>
    <w:p>
      <w:pPr/>
      <w:r>
        <w:rPr>
          <w:rStyle w:val="rStyle"/>
        </w:rPr>
        <w:t xml:space="preserve">Recomendaciones</w:t>
      </w:r>
    </w:p>
    <w:p>
      <w:pPr/>
      <w:r>
        <w:rPr/>
        <w:t xml:space="preserve"/>
      </w:r>
    </w:p>
    <w:p/>
    <w:p>
      <w:pPr/>
      <w:r>
        <w:rPr>
          <w:rStyle w:val="rStyle"/>
        </w:rPr>
        <w:t xml:space="preserve">Adaptación:</w:t>
      </w:r>
    </w:p>
    <w:p>
      <w:pPr/>
      <w:r>
        <w:rPr/>
        <w:t xml:space="preserve">Agua,  Agricultura,  Turismo</w:t>
      </w:r>
    </w:p>
    <w:p/>
    <w:p>
      <w:pPr/>
      <w:r>
        <w:rPr>
          <w:rStyle w:val="rStyle"/>
        </w:rPr>
        <w:t xml:space="preserve">Mitigación:</w:t>
      </w:r>
    </w:p>
    <w:p>
      <w:pPr/>
      <w:r>
        <w:rPr/>
        <w:t xml:space="preserve">Agricultura,  Uso de suelo,  cambio de uso de suelo y silvicultura,  Energía,  Procesos industriales y usos de productos</w:t>
      </w:r>
    </w:p>
    <w:p/>
    <w:p>
      <w:pPr/>
      <w:r>
        <w:rPr>
          <w:rStyle w:val="rStyle"/>
        </w:rPr>
        <w:t xml:space="preserve">Escala:</w:t>
      </w:r>
    </w:p>
    <w:p>
      <w:pPr/>
      <w:r>
        <w:rPr/>
        <w:t xml:space="preserve">Global</w:t>
      </w:r>
    </w:p>
    <w:p/>
    <w:p>
      <w:pPr/>
      <w:r>
        <w:rPr>
          <w:rStyle w:val="rStyle"/>
        </w:rPr>
        <w:t xml:space="preserve">Ámbito geográfico:</w:t>
      </w:r>
    </w:p>
    <w:p>
      <w:pPr/>
      <w:r>
        <w:rPr/>
        <w:t xml:space="preserve">Cordilleras glaciares</w:t>
      </w:r>
    </w:p>
    <w:p/>
    <w:p>
      <w:pPr/>
      <w:r>
        <w:rPr>
          <w:rStyle w:val="rStyle"/>
        </w:rPr>
        <w:t xml:space="preserve">Palabras clave:</w:t>
      </w:r>
    </w:p>
    <w:p>
      <w:pPr/>
      <w:r>
        <w:rPr/>
        <w:t xml:space="preserve">ENSO, retroceso glaciar, clima, sensoramiento remoto, carbono negro.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geosciences905019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2025-06-29T08:55:50-05:00</dcterms:created>
  <dcterms:modified xsi:type="dcterms:W3CDTF">2025-06-29T08:55:50-05:00</dcterms:modified>
</cp:coreProperties>
</file>

<file path=docProps/custom.xml><?xml version="1.0" encoding="utf-8"?>
<Properties xmlns="http://schemas.openxmlformats.org/officeDocument/2006/custom-properties" xmlns:vt="http://schemas.openxmlformats.org/officeDocument/2006/docPropsVTypes"/>
</file>