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Variations in Tropical Sea Surface Temperature and Surface Wind Fields Associated with the Southern Oscillation/El Niño</w:t>
      </w:r>
    </w:p>
    <w:p>
      <w:hyperlink r:id="rId7" w:history="1">
        <w:r>
          <w:rPr>
            <w:color w:val="1d4ed8"/>
            <w:u w:val="single"/>
          </w:rPr>
          <w:t xml:space="preserve">https://doi.org/10.1175/1520-0493(1982)110&lt;0354:vitsst&gt;2.0.co;2</w:t>
        </w:r>
      </w:hyperlink>
    </w:p>
    <w:p/>
    <w:p/>
    <w:p>
      <w:pPr/>
      <w:r>
        <w:rPr>
          <w:rStyle w:val="rStyle"/>
        </w:rPr>
        <w:t xml:space="preserve">Intérprete</w:t>
      </w:r>
    </w:p>
    <w:p>
      <w:pPr/>
      <w:r>
        <w:rPr/>
        <w:t xml:space="preserve">Mosquera-Vásquez Kobi</w:t>
      </w:r>
    </w:p>
    <w:p/>
    <w:p>
      <w:pPr/>
      <w:r>
        <w:rPr>
          <w:rStyle w:val="rStyle"/>
        </w:rPr>
        <w:t xml:space="preserve">Revisor(a)</w:t>
      </w:r>
    </w:p>
    <w:p>
      <w:pPr/>
      <w:r>
        <w:rPr/>
        <w:t xml:space="preserve">Mosquera-Vásquez Kobi</w:t>
      </w:r>
    </w:p>
    <w:p/>
    <w:p>
      <w:pPr/>
      <w:r>
        <w:rPr>
          <w:rStyle w:val="rStyle"/>
        </w:rPr>
        <w:t xml:space="preserve">Resultados y conclusiones</w:t>
      </w:r>
    </w:p>
    <w:p>
      <w:pPr/>
      <w:r>
        <w:rPr/>
        <w:t xml:space="preserve">En base al promedio (composite) de variables oceánicas y atmosféricas de 6 eventos El Niño que se desarrollaron entre 1949 y 1980, se establece la evolución de El Niño, la cual se caracteriza principalmente por un primer máximo calentamiento frente a la costa de Perú y Ecuador, en el otoño del hemisferio sur, y un segundo máximo calentamiento en el Pacífico central (alrededor de 170°W) al inicio del siguiente verano. El tiempo entre ambos picos está entre 3 y 6 meses, lo cual representa una velocidad de entre 0.5 y 1 m/s.
Algo a resaltar es que, a diferencia del composite de la anomalía de la temperatura superficial del mar (ATSM) frente a la costa peruana —que durante El Niño muestra solo un máximo de ATSM en otoño—, el composite en la estación costera de Puerto Chicama muestra dos máximos de ATSM: uno en otoño y otro a fines de año, aunque este último de menor intensidad que el primero.
Asimismo, también se indica que existe una diferencia entre los vientos dentro de los 100 km y los que están más allá.
La fuerte tendencia positiva de la ATSM previo a El Niño aparece en diciembre o enero.</w:t>
      </w:r>
    </w:p>
    <w:p/>
    <w:p>
      <w:pPr/>
      <w:r>
        <w:rPr>
          <w:rStyle w:val="rStyle"/>
        </w:rPr>
        <w:t xml:space="preserve">Metodología y datos</w:t>
      </w:r>
    </w:p>
    <w:p>
      <w:pPr/>
      <w:r>
        <w:rPr/>
        <w:t xml:space="preserve">Observaciones mensuales in situ (estaciones meteorológicas y tracks de embarcaciones) y satelital se usan para elaborar un composite a seis eventos cálidos que se desarrollaron entre 1949 y 1980. Asimismo, a las series de tiempo se le aplica un análisis espectral.</w:t>
      </w:r>
    </w:p>
    <w:p/>
    <w:p>
      <w:pPr/>
      <w:r>
        <w:rPr>
          <w:rStyle w:val="rStyle"/>
        </w:rPr>
        <w:t xml:space="preserve">Limitaciones de la investigación</w:t>
      </w:r>
    </w:p>
    <w:p>
      <w:pPr/>
      <w:r>
        <w:rPr/>
        <w:t xml:space="preserve">Como consecuencia de la poca información observada, no se puede saber, objetivamente, sobre los procesos físicos involucrados en cada uno de los eventos, así como del composite.  Asimismo, en el composite hay un sesgo hacia los eventos más intensos.</w:t>
      </w:r>
    </w:p>
    <w:p/>
    <w:p>
      <w:pPr/>
      <w:r>
        <w:rPr>
          <w:rStyle w:val="rStyle"/>
        </w:rPr>
        <w:t xml:space="preserve">Recomendaciones</w:t>
      </w:r>
    </w:p>
    <w:p>
      <w:pPr/>
      <w:r>
        <w:rPr/>
        <w:t xml:space="preserve">Con la información de los reanalysis oceánicos y atmosféricos que se tiene en la actualidad habría que realizar un nuevo análisis de cada uno de estos eventos y del composite, resaltando el rol de los procesos físicos involucrados.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Pacífico tropical</w:t>
      </w:r>
    </w:p>
    <w:p/>
    <w:p>
      <w:pPr/>
      <w:r>
        <w:rPr>
          <w:rStyle w:val="rStyle"/>
        </w:rPr>
        <w:t xml:space="preserve">Palabras clave:</w:t>
      </w:r>
    </w:p>
    <w:p>
      <w:pPr/>
      <w:r>
        <w:rPr/>
        <w:t xml:space="preserve">El Niño, TSM, Puerto Chicama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1520-0493(1982)110&amp;lt;0354:vitsst&amp;gt;2.0.co;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2026-09-22T06:46:58-05:00</dcterms:created>
  <dcterms:modified xsi:type="dcterms:W3CDTF">2026-09-22T06:46:58-05:00</dcterms:modified>
</cp:coreProperties>
</file>

<file path=docProps/custom.xml><?xml version="1.0" encoding="utf-8"?>
<Properties xmlns="http://schemas.openxmlformats.org/officeDocument/2006/custom-properties" xmlns:vt="http://schemas.openxmlformats.org/officeDocument/2006/docPropsVTypes"/>
</file>