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Contrasting North–South changes in Amazon wet-day and dry-day frequency and related atmospheric features (1981–2017)</w:t>
      </w:r>
    </w:p>
    <w:p>
      <w:hyperlink r:id="rId7" w:history="1">
        <w:r>
          <w:rPr>
            <w:color w:val="1d4ed8"/>
            <w:u w:val="single"/>
          </w:rPr>
          <w:t xml:space="preserve">https://doi.org/10.1007/s00382-018-4462-2</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Desde 1981 al 2017, se observa una disminución de la precipitación en la región sur de la cuenca amazónica, afectando principalmente a la amazonía boliviana y la amazonía peruana central. Mientras que en el norte de la cuenca predomina el incremento de esta, mismo incremento se observa en la amazonía peruana norte y sur. Se sugiere que este cambio en el regimen de la precipitación está relacionado con condiciones cálidas en el océano Atlántico norte desde 1998, el cual incrementa la actividad convectiva al norte del Amazonas, originando una mayor precipitación sobre esta región, caso contrario ocurre al sur de la cuenca.</w:t>
      </w:r>
    </w:p>
    <w:p/>
    <w:p>
      <w:pPr/>
      <w:r>
        <w:rPr>
          <w:rStyle w:val="rStyle"/>
        </w:rPr>
        <w:t xml:space="preserve">Metodología y datos</w:t>
      </w:r>
    </w:p>
    <w:p>
      <w:pPr/>
      <w:r>
        <w:rPr/>
        <w:t xml:space="preserve">- Datos observados interpolados (HOP-HYBAM) y estimados satelitales (CHIRPS)
- Tendencias caracterizadas por el test de Mann-Kendall, con un grado de significación de 5%
- Puntos de quiebre (cambios bruscos en la serie de tiempo) identificados a través del test de Pettit</w:t>
      </w:r>
    </w:p>
    <w:p/>
    <w:p>
      <w:pPr/>
      <w:r>
        <w:rPr>
          <w:rStyle w:val="rStyle"/>
        </w:rPr>
        <w:t xml:space="preserve">Limitaciones de la investigación</w:t>
      </w:r>
    </w:p>
    <w:p>
      <w:pPr/>
      <w:r>
        <w:rPr/>
        <w:t xml:space="preserve">La región amazónica (particularmente en Perú) tiene poca cobertura de datos climáticos. Los estimados basados en la interpolación de datos observados y satelitales son una buena alternativa, sin embargo, estos mismos son elaborados y validados bajo esta carencia.</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Amazonas</w:t>
      </w:r>
    </w:p>
    <w:p/>
    <w:p>
      <w:pPr/>
      <w:r>
        <w:rPr>
          <w:rStyle w:val="rStyle"/>
        </w:rPr>
        <w:t xml:space="preserve">Palabras clave:</w:t>
      </w:r>
    </w:p>
    <w:p>
      <w:pPr/>
      <w:r>
        <w:rPr/>
        <w:t xml:space="preserve">Precipitación, tendencias, cuenca amazonas, Atlántico norte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46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2026-11-08T01:04:12-05:00</dcterms:created>
  <dcterms:modified xsi:type="dcterms:W3CDTF">2026-11-08T01:04:12-05:00</dcterms:modified>
</cp:coreProperties>
</file>

<file path=docProps/custom.xml><?xml version="1.0" encoding="utf-8"?>
<Properties xmlns="http://schemas.openxmlformats.org/officeDocument/2006/custom-properties" xmlns:vt="http://schemas.openxmlformats.org/officeDocument/2006/docPropsVTypes"/>
</file>