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Impacts of suspended sediment and metal pollution from mining activities on riverine fish population—a review</w:t>
      </w:r>
    </w:p>
    <w:p>
      <w:hyperlink r:id="rId7" w:history="1">
        <w:r>
          <w:rPr>
            <w:color w:val="1d4ed8"/>
            <w:u w:val="single"/>
          </w:rPr>
          <w:t xml:space="preserve">https://doi.org/10.1007/s11356-019-05137-7</w:t>
        </w:r>
      </w:hyperlink>
    </w:p>
    <w:p/>
    <w:p/>
    <w:p>
      <w:pPr/>
      <w:r>
        <w:rPr>
          <w:rStyle w:val="rStyle"/>
        </w:rPr>
        <w:t xml:space="preserve">Intérprete</w:t>
      </w:r>
    </w:p>
    <w:p>
      <w:pPr/>
      <w:r>
        <w:rPr/>
        <w:t xml:space="preserve">Yana Quispe Deysi Ivani</w:t>
      </w:r>
    </w:p>
    <w:p/>
    <w:p>
      <w:pPr/>
      <w:r>
        <w:rPr>
          <w:rStyle w:val="rStyle"/>
        </w:rPr>
        <w:t xml:space="preserve">Revisor(a)</w:t>
      </w:r>
    </w:p>
    <w:p>
      <w:pPr/>
      <w:r>
        <w:rPr/>
        <w:t xml:space="preserve"/>
      </w:r>
    </w:p>
    <w:p/>
    <w:p>
      <w:pPr/>
      <w:r>
        <w:rPr>
          <w:rStyle w:val="rStyle"/>
        </w:rPr>
        <w:t xml:space="preserve">Resultados y conclusiones</w:t>
      </w:r>
    </w:p>
    <w:p>
      <w:pPr/>
      <w:r>
        <w:rPr/>
        <w:t xml:space="preserve">El efecto de la minería en el ecosistema fluvial da lugar a un aumento del transporte de los sedimentos en suspensión y la contaminación por metales afectando la población de peces, se examina las posibilidades de cambios genéticos y extinción de la población. Además, se analizan posibles evaluaciones y estudios de la población piscícola fluvial para hacer frente a los riesgos derivados de las actividades mineras y el declive de la población piscícola.</w:t>
      </w:r>
    </w:p>
    <w:p/>
    <w:p>
      <w:pPr/>
      <w:r>
        <w:rPr>
          <w:rStyle w:val="rStyle"/>
        </w:rPr>
        <w:t xml:space="preserve">Metodología y datos</w:t>
      </w:r>
    </w:p>
    <w:p>
      <w:pPr/>
      <w:r>
        <w:rPr/>
        <w:t xml:space="preserve">En este estudio se revisa los efectos de la minería en el ecosistema fluvial en general, presentándose una revisión crítica de los efectos de la elevada turbidez y los sedimentos en suspensión en las aguas sobre el ciclo de vida de los peces; el crecimiento, la supervivencia y la reproducción, seguida de los efectos de la toxicidad de los metales en los peces. Por último, se proponen nuevas evaluaciones de los efectos de la minería en las poblaciones de peces con fines de conservación.</w:t>
      </w:r>
    </w:p>
    <w:p/>
    <w:p>
      <w:pPr/>
      <w:r>
        <w:rPr>
          <w:rStyle w:val="rStyle"/>
        </w:rPr>
        <w:t xml:space="preserve">Limitaciones de la investigación</w:t>
      </w:r>
    </w:p>
    <w:p>
      <w:pPr/>
      <w:r>
        <w:rPr/>
        <w:t xml:space="preserve">Son estudios realizados en diferentes especies de peces, para una mejor compresión de la interacción de sedimentos en suspensión y metales en poblaciones piscícolas, los estudios deben utilizar peces capturados en el entorno afectado o aguas debajo de la actividad minera para representar mejor el problema real de la afección de la población de peces en esa zona concreta.</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Desechos</w:t>
      </w:r>
    </w:p>
    <w:p/>
    <w:p>
      <w:pPr/>
      <w:r>
        <w:rPr>
          <w:rStyle w:val="rStyle"/>
        </w:rPr>
        <w:t xml:space="preserve">Escala:</w:t>
      </w:r>
    </w:p>
    <w:p>
      <w:pPr/>
      <w:r>
        <w:rPr/>
        <w:t xml:space="preserve">Nacional</w:t>
      </w:r>
    </w:p>
    <w:p/>
    <w:p>
      <w:pPr/>
      <w:r>
        <w:rPr>
          <w:rStyle w:val="rStyle"/>
        </w:rPr>
        <w:t xml:space="preserve">Ámbito geográfico:</w:t>
      </w:r>
    </w:p>
    <w:p>
      <w:pPr/>
      <w:r>
        <w:rPr/>
        <w:t xml:space="preserve">Cuencas con población piscícola</w:t>
      </w:r>
    </w:p>
    <w:p/>
    <w:p>
      <w:pPr/>
      <w:r>
        <w:rPr>
          <w:rStyle w:val="rStyle"/>
        </w:rPr>
        <w:t xml:space="preserve">Palabras clave:</w:t>
      </w:r>
    </w:p>
    <w:p>
      <w:pPr/>
      <w:r>
        <w:rPr/>
        <w:t xml:space="preserve">Sedimentos en suspensión, Contaminación por metales, Actividades mineras, Población Piscícola, Ecosistema fluvial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1356-019-05137-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2026-06-10T20:59:35-05:00</dcterms:created>
  <dcterms:modified xsi:type="dcterms:W3CDTF">2026-06-10T20:59:35-05:00</dcterms:modified>
</cp:coreProperties>
</file>

<file path=docProps/custom.xml><?xml version="1.0" encoding="utf-8"?>
<Properties xmlns="http://schemas.openxmlformats.org/officeDocument/2006/custom-properties" xmlns:vt="http://schemas.openxmlformats.org/officeDocument/2006/docPropsVTypes"/>
</file>