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Twenty years of land cover change in the southeastern Peruvian Amazon: implications for biodiversity conservation</w:t>
      </w:r>
    </w:p>
    <w:p>
      <w:hyperlink r:id="rId7" w:history="1">
        <w:r>
          <w:rPr>
            <w:color w:val="1d4ed8"/>
            <w:u w:val="single"/>
          </w:rPr>
          <w:t xml:space="preserve">https://doi.org/10.1007/s10113-020-01603-y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Se estima que el área de bosque para la región de Madre de Dios en el año 1993 fue de 8.2 M ha aproximadamente. 
- La reducción del bosque entre los años 1993 y 2003 fue de aproximadamente 93000 ha y de 72000 ha entre 2003 y 2013. Estas reducciones representan en porcentaje una reducción de 1.1% entre el 1993 y 2003; y de 0.8% entre el 2003 y 2013. 
- El área para agricultura es la que más se ha incrementado durante el periodo de 20 años, esto en comparación con el área para minería. El área para agricultura se ha incrementado en 1.6% (140000 ha) entre los años 1993 y 2003; y de 0.6% (47000 ha) entre 2003 y 2013. Por otro lado, el área para minería es el que más rápidamente ha crecido, 0.1% entre 1993 y 2003 y de 0.2% entre 2003 y 2013.
- Los factores que más influyen en estos cambios son la accesibilidad debido a disponibilidad de carreteras y la densidad demográfica.</w:t>
      </w:r>
    </w:p>
    <w:p/>
    <w:p>
      <w:pPr/>
      <w:r>
        <w:rPr>
          <w:rStyle w:val="rStyle"/>
        </w:rPr>
        <w:t xml:space="preserve">Metodología y datos</w:t>
      </w:r>
    </w:p>
    <w:p>
      <w:pPr/>
      <w:r>
        <w:rPr/>
        <w:t xml:space="preserve">Se han utilizado datos de imágenes multiespectrales de LANDSAT y MODIS para los periodos secos de 1993, 2003 y 2013.</w:t>
      </w:r>
    </w:p>
    <w:p/>
    <w:p>
      <w:pPr/>
      <w:r>
        <w:rPr>
          <w:rStyle w:val="rStyle"/>
        </w:rPr>
        <w:t xml:space="preserve">Limitaciones de la investigación</w:t>
      </w:r>
    </w:p>
    <w:p>
      <w:pPr/>
      <w:r>
        <w:rPr/>
        <w:t xml:space="preserve">Hubiese sido interesante hacer un análisis adicional a las zonas de ingreso y salida a la región de Madre de Dios, esto en vista que la accesibilidad por carreteras es un factor importante en los cambios de cobertura de suelo.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Madre de Dios</w:t>
      </w:r>
    </w:p>
    <w:p/>
    <w:p>
      <w:pPr/>
      <w:r>
        <w:rPr>
          <w:rStyle w:val="rStyle"/>
        </w:rPr>
        <w:t xml:space="preserve">Palabras clave:</w:t>
      </w:r>
    </w:p>
    <w:p>
      <w:pPr/>
      <w:r>
        <w:rPr/>
        <w:t xml:space="preserve">Imágen multiespectral,  LANDSAT,  MODIS,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03-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2026-05-18T15:20:41-05:00</dcterms:created>
  <dcterms:modified xsi:type="dcterms:W3CDTF">2026-05-18T15:20:41-05:00</dcterms:modified>
</cp:coreProperties>
</file>

<file path=docProps/custom.xml><?xml version="1.0" encoding="utf-8"?>
<Properties xmlns="http://schemas.openxmlformats.org/officeDocument/2006/custom-properties" xmlns:vt="http://schemas.openxmlformats.org/officeDocument/2006/docPropsVTypes"/>
</file>