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ESTIMACIÓN DEL VALOR ECONÓMICO DEL ECOSISTEMA DE LOS HUMEDALES DE LA BAHÍA DE ITE, REGIÓN TACNA</w:t>
      </w:r>
    </w:p>
    <w:p>
      <w:hyperlink r:id="rId7" w:history="1">
        <w:r>
          <w:rPr>
            <w:color w:val="1d4ed8"/>
            <w:u w:val="single"/>
          </w:rPr>
          <w:t xml:space="preserve">https://doi.org/10.33326/26176033.2018.23.759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estimó la valoración económica que dan los pobladores asentados alrededor de los humedales de Ite en Tacna, con el fin de establecer la disposición a pagar para su conservación y mantenimiento. La valoración económica total dada por los pobladores es de 71.97 dólares por hectárea por año, en donde el 98.91% es dado por el valor de uso (uso directo, indirecto y posible uso futuro) y el 1.09% es dado por el valor de no uso (aspectos intrínsecos como la biodiversidad, patrimonio cultural o significado social). Este valor económico es muy inferior al reportado en otras regiones, como en los humedales del Paraná - Argentina, con 5303 dólares por hectárea.
De los encuestados, el 57.8% está a favor de la conservación de los humedales de Ite, mientras que el 47.2% no lo está. Además, solo el 24% está dispuesto a pagar tributos municipales para la conservación y mantenimiento de los humedales, mientras que el 76% no lo está. Así, la probabilidad para pagar para la conservación y mantenimiento del ecosistema fue de 0.1438, lo que indica que el poblador promedio de Ite no está dispuesto a pagar para dicha acción. La pobre valoración económica por sus pobladores y esta baja disposición a pagar es particularmente preocupante considerando que, al año de publicación de este artículo, la Southern Copper Corporation pronto dejará (o dejó) de hacerse cargo por la conservación y mantenimiento del ecosistema.</w:t>
      </w:r>
    </w:p>
    <w:p/>
    <w:p>
      <w:pPr/>
      <w:r>
        <w:rPr>
          <w:rStyle w:val="rStyle"/>
        </w:rPr>
        <w:t xml:space="preserve">Metodología y datos</w:t>
      </w:r>
    </w:p>
    <w:p>
      <w:pPr/>
      <w:r>
        <w:rPr/>
        <w:t xml:space="preserve">Se realizaron encuestas estructuradas a 346 habitantes del distrito de Ite (población: 3571). Se estratificaron aspectos como la edad, sexo, tamaño de familia, nivel educativo, ocupación, ingresos, tenencia de tierra, cantidad de tierra, tenencia de ganado, y fue analizado estadísticamente con la prueba de chi cuadrado de Pearson. La regresión logística binaria fue usada para estimar la probabilidad de pagar. El valor de uso directo para el ecosistema fue cuantificado principalmente para la crianza de animales, recreación y turismo ecológico; el valor de uso indirecto, por las funciones que cumple el ecosistema; y el valor de no uso, por el valor de su sola existencia.</w:t>
      </w:r>
    </w:p>
    <w:p/>
    <w:p>
      <w:pPr/>
      <w:r>
        <w:rPr>
          <w:rStyle w:val="rStyle"/>
        </w:rPr>
        <w:t xml:space="preserve">Limitaciones de la investigación</w:t>
      </w:r>
    </w:p>
    <w:p>
      <w:pPr/>
      <w:r>
        <w:rPr/>
        <w:t xml:space="preserve">Limitar la encuesta solamente a pobladores de Ite probablemente ha influenciado a los resultados de la valoración. Por ejemplo, las bajas valoraciones por turismo y recreación probablemente serían más altas por parte de encuestados de otras regiones, como Tacna ciudad o de otros departamentos.</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Ite, Tacna</w:t>
      </w:r>
    </w:p>
    <w:p/>
    <w:p>
      <w:pPr/>
      <w:r>
        <w:rPr>
          <w:rStyle w:val="rStyle"/>
        </w:rPr>
        <w:t xml:space="preserve">Palabras clave:</w:t>
      </w:r>
    </w:p>
    <w:p>
      <w:pPr/>
      <w:r>
        <w:rPr/>
        <w:t xml:space="preserve">Humedales costeros, Ite, Valoración económica de ecosistemas, Disposición a pagar por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8.23.7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