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Reviews and syntheses: Biological indicators of low-oxygen stress in marine water-breathing animals</w:t>
      </w:r>
    </w:p>
    <w:p>
      <w:hyperlink r:id="rId7" w:history="1">
        <w:r>
          <w:rPr>
            <w:color w:val="1d4ed8"/>
            <w:u w:val="single"/>
          </w:rPr>
          <w:t xml:space="preserve">https://doi.org/10.5194/bg-21-4975-2024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desoxigenación oceánica (o pérdida de oxígeno en el océano), impulsada por el calentamiento global y la eutrofización, afecta a los organismos marinos en todos los niveles biológicos (es decir, celular, orgánico, individual, de especie, poblacional, comunitario y ecosistémico). Por ejemplo, uno de los indicadores biológicos de bajos niveles de oxígeno (hipoxia) señala que,  a nivel individual, la hipoxia puede afectar la visión, audición y olfato de los peces, reduciendo su capacidad  de caza o evasión.</w:t>
      </w:r>
    </w:p>
    <w:p/>
    <w:p>
      <w:pPr/>
      <w:r>
        <w:rPr>
          <w:rStyle w:val="rStyle"/>
        </w:rPr>
        <w:t xml:space="preserve">Metodología y datos</w:t>
      </w:r>
    </w:p>
    <w:p>
      <w:pPr/>
      <w:r>
        <w:rPr/>
        <w:t xml:space="preserve">En esta investigación se realiza una revisión bibliográfica de artículos científicos arbitrados, hasta 2024, sobre los efectos de la desoxigenación marina (o disminución del oxígeno marino o pérdida de oxígeno del océano) en animales marinos. Por lo que, se sintetiza la evidencia científica existente con el fin de evaluar qué indicadores biológicos son más útiles para detectar y medir el estrés por hipoxia marina. Nótese que la hipoxia se define como la disminución de oxígeno disuelto en el agua por debajo de los niveles necesario para mantener las funciones normales de los organismos marinos.</w:t>
      </w:r>
    </w:p>
    <w:p/>
    <w:p>
      <w:pPr/>
      <w:r>
        <w:rPr>
          <w:rStyle w:val="rStyle"/>
        </w:rPr>
        <w:t xml:space="preserve">Limitaciones de la investigación</w:t>
      </w:r>
    </w:p>
    <w:p>
      <w:pPr/>
      <w:r>
        <w:rPr/>
        <w:t xml:space="preserve">El estudio no presenta listas detalladas de especies o de localidades especificas, sin embargo, estas pueden ser encontradas en las referencias citadas.</w:t>
      </w:r>
    </w:p>
    <w:p/>
    <w:p>
      <w:pPr/>
      <w:r>
        <w:rPr>
          <w:rStyle w:val="rStyle"/>
        </w:rPr>
        <w:t xml:space="preserve">Recomendaciones</w:t>
      </w:r>
    </w:p>
    <w:p>
      <w:pPr/>
      <w:r>
        <w:rPr/>
        <w:t xml:space="preserve">Sería de gran utilidad hacer un mapa tipo síntesis conceptual y a diferentes escalas (como la figura 1) para el Sistema de Corrientes de Humboldt.</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w:t>
      </w:r>
    </w:p>
    <w:p/>
    <w:p>
      <w:pPr/>
      <w:r>
        <w:rPr>
          <w:rStyle w:val="rStyle"/>
        </w:rPr>
        <w:t xml:space="preserve">Palabras clave:</w:t>
      </w:r>
    </w:p>
    <w:p>
      <w:pPr/>
      <w:r>
        <w:rPr/>
        <w:t xml:space="preserve">desoxigenacion, indicadores biológicos, especies, peces, visión, olfato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497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2025-12-17T01:15:06-05:00</dcterms:created>
  <dcterms:modified xsi:type="dcterms:W3CDTF">2025-12-17T01:15:06-05:00</dcterms:modified>
</cp:coreProperties>
</file>

<file path=docProps/custom.xml><?xml version="1.0" encoding="utf-8"?>
<Properties xmlns="http://schemas.openxmlformats.org/officeDocument/2006/custom-properties" xmlns:vt="http://schemas.openxmlformats.org/officeDocument/2006/docPropsVTypes"/>
</file>