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Near Real-Time Satellite Precipitation Products for Flood Simulations at Sub-Daily Scales in a Sparsely Gauged Watershed in Peruvian Andes</w:t>
      </w:r>
    </w:p>
    <w:p>
      <w:hyperlink r:id="rId7" w:history="1">
        <w:r>
          <w:rPr>
            <w:color w:val="1d4ed8"/>
            <w:u w:val="single"/>
          </w:rPr>
          <w:t xml:space="preserve">https://doi.org/10.3390/rs13040826</w:t>
        </w:r>
      </w:hyperlink>
    </w:p>
    <w:p/>
    <w:p/>
    <w:p>
      <w:pPr/>
      <w:r>
        <w:rPr>
          <w:rStyle w:val="rStyle"/>
        </w:rPr>
        <w:t xml:space="preserve">Intérprete</w:t>
      </w:r>
    </w:p>
    <w:p>
      <w:pPr/>
      <w:r>
        <w:rPr/>
        <w:t xml:space="preserve">Kuroiwa Julio</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evaluó el uso de productos de precipitación (SPP) obtenidos mediante satélites para generar caudales en un río de los Andes del Sur.  Se pudo calibrar una función para poder obtener precipitaciones en aquellas áreas donde no hay estaciones meteorológicas.  Posteriormente se empleó un modelo conceptual para transformar las precipitaciones en escorrentía (Caudales a nivel horario).</w:t>
      </w:r>
    </w:p>
    <w:p/>
    <w:p>
      <w:pPr/>
      <w:r>
        <w:rPr>
          <w:rStyle w:val="rStyle"/>
        </w:rPr>
        <w:t xml:space="preserve">Metodología y datos</w:t>
      </w:r>
    </w:p>
    <w:p>
      <w:pPr/>
      <w:r>
        <w:rPr/>
        <w:t xml:space="preserve">Se emplearon datos de precipitación de 15 estaciones pluviométricas y 4 estaciones hidrométricas para poder calibrar los datos de precipitación y escorrentía (caudales a nivel horario).</w:t>
      </w:r>
    </w:p>
    <w:p/>
    <w:p>
      <w:pPr/>
      <w:r>
        <w:rPr>
          <w:rStyle w:val="rStyle"/>
        </w:rPr>
        <w:t xml:space="preserve">Limitaciones de la investigación</w:t>
      </w:r>
    </w:p>
    <w:p>
      <w:pPr/>
      <w:r>
        <w:rPr/>
        <w:t xml:space="preserve">La red de estaciones empleada no es lo suficientemente densa dada la gran variabilidad climática.   
L</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Sureste del Perú</w:t>
      </w:r>
    </w:p>
    <w:p/>
    <w:p>
      <w:pPr/>
      <w:r>
        <w:rPr>
          <w:rStyle w:val="rStyle"/>
        </w:rPr>
        <w:t xml:space="preserve">Palabras clave:</w:t>
      </w:r>
    </w:p>
    <w:p>
      <w:pPr/>
      <w:r>
        <w:rPr/>
        <w:t xml:space="preserve">Alerta temprana,  inundaciones,  SPP</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30408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2026-04-02T13:29:37-05:00</dcterms:created>
  <dcterms:modified xsi:type="dcterms:W3CDTF">2026-04-02T13:29:37-05:00</dcterms:modified>
</cp:coreProperties>
</file>

<file path=docProps/custom.xml><?xml version="1.0" encoding="utf-8"?>
<Properties xmlns="http://schemas.openxmlformats.org/officeDocument/2006/custom-properties" xmlns:vt="http://schemas.openxmlformats.org/officeDocument/2006/docPropsVTypes"/>
</file>